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1C0B" w14:textId="2F8E0D03" w:rsidR="004E7855" w:rsidRDefault="004E7855" w:rsidP="004E7855">
      <w:pPr>
        <w:pStyle w:val="Normln1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Svazek obcí Mikroregion </w:t>
      </w:r>
      <w:r w:rsidR="00D54478">
        <w:rPr>
          <w:rFonts w:eastAsia="Times New Roman"/>
          <w:b/>
          <w:sz w:val="32"/>
          <w:szCs w:val="32"/>
        </w:rPr>
        <w:t>Bystřice – Nýdek – Vendryně</w:t>
      </w:r>
    </w:p>
    <w:p w14:paraId="2044BB80" w14:textId="77777777" w:rsidR="004E7855" w:rsidRDefault="004E7855" w:rsidP="004E7855">
      <w:pPr>
        <w:pStyle w:val="Normln1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se sídlem Obecní úřad Bystřice 334</w:t>
      </w:r>
    </w:p>
    <w:p w14:paraId="07D9D2ED" w14:textId="77777777" w:rsidR="004E7855" w:rsidRDefault="004E7855" w:rsidP="004E7855">
      <w:pPr>
        <w:pStyle w:val="Normln1"/>
        <w:rPr>
          <w:rFonts w:eastAsia="Times New Roman"/>
          <w:b/>
          <w:sz w:val="24"/>
          <w:szCs w:val="20"/>
        </w:rPr>
      </w:pPr>
    </w:p>
    <w:p w14:paraId="4A7D9521" w14:textId="77777777" w:rsidR="004E7855" w:rsidRDefault="004E7855" w:rsidP="004E7855">
      <w:pPr>
        <w:pStyle w:val="Normln1"/>
        <w:rPr>
          <w:rFonts w:eastAsia="Times New Roman"/>
          <w:b/>
          <w:sz w:val="24"/>
          <w:szCs w:val="20"/>
        </w:rPr>
      </w:pPr>
    </w:p>
    <w:p w14:paraId="4ECEF452" w14:textId="77777777" w:rsidR="004E7855" w:rsidRDefault="004E7855" w:rsidP="004E7855">
      <w:pPr>
        <w:pStyle w:val="Normln1"/>
        <w:rPr>
          <w:rFonts w:eastAsia="Times New Roman"/>
          <w:b/>
          <w:sz w:val="24"/>
          <w:szCs w:val="20"/>
        </w:rPr>
      </w:pPr>
    </w:p>
    <w:p w14:paraId="747FC5C1" w14:textId="77777777" w:rsidR="004E7855" w:rsidRDefault="004E7855" w:rsidP="004E7855">
      <w:pPr>
        <w:pStyle w:val="Normln1"/>
        <w:rPr>
          <w:rFonts w:eastAsia="Times New Roman"/>
          <w:sz w:val="24"/>
          <w:szCs w:val="20"/>
        </w:rPr>
      </w:pPr>
    </w:p>
    <w:p w14:paraId="75C8D017" w14:textId="77777777" w:rsidR="004E7855" w:rsidRDefault="004E7855" w:rsidP="004E7855">
      <w:pPr>
        <w:pStyle w:val="Normln1"/>
        <w:jc w:val="center"/>
        <w:rPr>
          <w:rFonts w:eastAsia="Times New Roman"/>
          <w:b/>
          <w:sz w:val="36"/>
          <w:szCs w:val="36"/>
        </w:rPr>
      </w:pPr>
    </w:p>
    <w:p w14:paraId="33E3F48C" w14:textId="77777777" w:rsidR="004E7855" w:rsidRDefault="004E7855" w:rsidP="004E7855">
      <w:pPr>
        <w:pStyle w:val="Normln1"/>
        <w:jc w:val="center"/>
        <w:rPr>
          <w:rFonts w:eastAsia="Times New Roman"/>
          <w:b/>
          <w:sz w:val="36"/>
          <w:szCs w:val="36"/>
        </w:rPr>
      </w:pPr>
    </w:p>
    <w:p w14:paraId="4B2971CE" w14:textId="77777777" w:rsidR="004E7855" w:rsidRPr="009F75FD" w:rsidRDefault="004E7855" w:rsidP="004E7855">
      <w:pPr>
        <w:pStyle w:val="Normln1"/>
        <w:jc w:val="center"/>
        <w:rPr>
          <w:rFonts w:eastAsia="Times New Roman"/>
          <w:b/>
          <w:sz w:val="36"/>
          <w:szCs w:val="36"/>
        </w:rPr>
      </w:pPr>
      <w:r w:rsidRPr="009F75FD">
        <w:rPr>
          <w:rFonts w:eastAsia="Times New Roman"/>
          <w:b/>
          <w:sz w:val="36"/>
          <w:szCs w:val="36"/>
        </w:rPr>
        <w:t>OZNÁMENÍ</w:t>
      </w:r>
    </w:p>
    <w:p w14:paraId="0FFFC89A" w14:textId="77777777" w:rsidR="004E7855" w:rsidRDefault="004E7855" w:rsidP="004E7855">
      <w:pPr>
        <w:pStyle w:val="Normln1"/>
        <w:rPr>
          <w:rFonts w:eastAsia="Times New Roman"/>
          <w:sz w:val="24"/>
          <w:szCs w:val="20"/>
        </w:rPr>
      </w:pPr>
    </w:p>
    <w:p w14:paraId="62BF6A79" w14:textId="77777777" w:rsidR="004E7855" w:rsidRDefault="004E7855" w:rsidP="004E7855">
      <w:pPr>
        <w:pStyle w:val="Normln1"/>
        <w:jc w:val="center"/>
        <w:rPr>
          <w:rFonts w:eastAsia="Times New Roman"/>
          <w:b/>
          <w:sz w:val="32"/>
          <w:szCs w:val="32"/>
        </w:rPr>
      </w:pPr>
    </w:p>
    <w:p w14:paraId="64649C71" w14:textId="0FF1B9D8" w:rsidR="004E7855" w:rsidRDefault="004E7855" w:rsidP="004E7855">
      <w:pPr>
        <w:pStyle w:val="Normln1"/>
        <w:jc w:val="both"/>
        <w:rPr>
          <w:rFonts w:eastAsia="Times New Roman"/>
          <w:b/>
          <w:sz w:val="32"/>
          <w:szCs w:val="32"/>
        </w:rPr>
      </w:pPr>
      <w:r>
        <w:rPr>
          <w:rFonts w:eastAsia="Times New Roman"/>
          <w:sz w:val="24"/>
          <w:szCs w:val="20"/>
        </w:rPr>
        <w:t>V souladu se zákonem č. 250/2000 Sb., o rozpočtových pravidlech územních rozpočtů</w:t>
      </w:r>
      <w:r w:rsidR="00D54478">
        <w:rPr>
          <w:rFonts w:eastAsia="Times New Roman"/>
          <w:sz w:val="24"/>
          <w:szCs w:val="20"/>
        </w:rPr>
        <w:t xml:space="preserve">, ve znění pozdějších předpisů, </w:t>
      </w:r>
      <w:r>
        <w:rPr>
          <w:rFonts w:eastAsia="Times New Roman"/>
          <w:sz w:val="24"/>
          <w:szCs w:val="20"/>
        </w:rPr>
        <w:t xml:space="preserve">oznamujeme, že </w:t>
      </w:r>
      <w:r w:rsidR="00D54478">
        <w:rPr>
          <w:rFonts w:eastAsia="Times New Roman"/>
          <w:sz w:val="24"/>
          <w:szCs w:val="20"/>
        </w:rPr>
        <w:t>dokument</w:t>
      </w:r>
    </w:p>
    <w:p w14:paraId="02D277E4" w14:textId="77777777" w:rsidR="004E7855" w:rsidRDefault="004E7855" w:rsidP="004E7855">
      <w:pPr>
        <w:pStyle w:val="Normln1"/>
        <w:jc w:val="center"/>
        <w:rPr>
          <w:rFonts w:eastAsia="Times New Roman"/>
          <w:b/>
          <w:sz w:val="32"/>
          <w:szCs w:val="32"/>
        </w:rPr>
      </w:pPr>
    </w:p>
    <w:p w14:paraId="108C5E5D" w14:textId="77777777" w:rsidR="00D54478" w:rsidRDefault="00D54478" w:rsidP="004E7855">
      <w:pPr>
        <w:pStyle w:val="Normln1"/>
        <w:jc w:val="center"/>
        <w:rPr>
          <w:rFonts w:eastAsia="Times New Roman"/>
          <w:b/>
          <w:sz w:val="32"/>
          <w:szCs w:val="32"/>
        </w:rPr>
      </w:pPr>
    </w:p>
    <w:p w14:paraId="527B3384" w14:textId="478C54CE" w:rsidR="004E7855" w:rsidRDefault="004E7855" w:rsidP="00D54478">
      <w:pPr>
        <w:pStyle w:val="Normln1"/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>ROZPOČET NA ROK 202</w:t>
      </w:r>
      <w:r w:rsidR="00833D5B">
        <w:rPr>
          <w:rFonts w:eastAsia="Times New Roman"/>
          <w:b/>
          <w:sz w:val="36"/>
          <w:szCs w:val="36"/>
        </w:rPr>
        <w:t>6</w:t>
      </w:r>
    </w:p>
    <w:p w14:paraId="23B4BF4E" w14:textId="77777777" w:rsidR="00D54478" w:rsidRDefault="00D54478" w:rsidP="00D54478">
      <w:pPr>
        <w:pStyle w:val="Normln1"/>
        <w:jc w:val="center"/>
        <w:rPr>
          <w:rFonts w:eastAsia="Times New Roman"/>
          <w:b/>
          <w:sz w:val="36"/>
          <w:szCs w:val="36"/>
        </w:rPr>
      </w:pPr>
    </w:p>
    <w:p w14:paraId="2A9B6B51" w14:textId="77777777" w:rsidR="004E7855" w:rsidRDefault="004E7855" w:rsidP="004E7855">
      <w:pPr>
        <w:pStyle w:val="Normln1"/>
        <w:ind w:firstLine="70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32"/>
          <w:szCs w:val="32"/>
        </w:rPr>
        <w:t xml:space="preserve">     svazku obcí Mikroregion Bystřice-Nýdek-Vendryně</w:t>
      </w:r>
    </w:p>
    <w:p w14:paraId="2770CC02" w14:textId="77777777" w:rsidR="004E7855" w:rsidRDefault="004E7855" w:rsidP="004E7855">
      <w:pPr>
        <w:pStyle w:val="Normln1"/>
        <w:jc w:val="center"/>
        <w:rPr>
          <w:rFonts w:eastAsia="Times New Roman"/>
          <w:b/>
          <w:sz w:val="28"/>
          <w:szCs w:val="28"/>
        </w:rPr>
      </w:pPr>
    </w:p>
    <w:p w14:paraId="2D4F2A71" w14:textId="74F988EA" w:rsidR="004E7855" w:rsidRDefault="004E7855" w:rsidP="004E7855">
      <w:pPr>
        <w:pStyle w:val="Normln1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j</w:t>
      </w:r>
      <w:r w:rsidR="00D54478">
        <w:rPr>
          <w:rFonts w:eastAsia="Times New Roman"/>
          <w:sz w:val="24"/>
          <w:szCs w:val="20"/>
        </w:rPr>
        <w:t>e</w:t>
      </w:r>
      <w:r>
        <w:rPr>
          <w:rFonts w:eastAsia="Times New Roman"/>
          <w:sz w:val="24"/>
          <w:szCs w:val="20"/>
        </w:rPr>
        <w:t xml:space="preserve"> zveřejněn v elektronické podobě na internetových stránkách svazku obcí </w:t>
      </w:r>
      <w:hyperlink r:id="rId4" w:history="1">
        <w:r w:rsidRPr="00214F2E">
          <w:rPr>
            <w:rStyle w:val="Hypertextovodkaz"/>
            <w:rFonts w:eastAsia="Times New Roman"/>
            <w:sz w:val="24"/>
            <w:szCs w:val="20"/>
          </w:rPr>
          <w:t>www.mikroregion-bnv.cz</w:t>
        </w:r>
      </w:hyperlink>
      <w:r>
        <w:rPr>
          <w:rFonts w:eastAsia="Times New Roman"/>
          <w:sz w:val="24"/>
          <w:szCs w:val="20"/>
        </w:rPr>
        <w:t xml:space="preserve">    v sekci „Úřední deska“</w:t>
      </w:r>
      <w:r w:rsidR="00164DAB">
        <w:rPr>
          <w:rFonts w:eastAsia="Times New Roman"/>
          <w:sz w:val="24"/>
          <w:szCs w:val="20"/>
        </w:rPr>
        <w:t>,</w:t>
      </w:r>
      <w:r>
        <w:rPr>
          <w:rFonts w:eastAsia="Times New Roman"/>
          <w:sz w:val="24"/>
          <w:szCs w:val="20"/>
        </w:rPr>
        <w:t xml:space="preserve"> a do je</w:t>
      </w:r>
      <w:r w:rsidR="00D54478">
        <w:rPr>
          <w:rFonts w:eastAsia="Times New Roman"/>
          <w:sz w:val="24"/>
          <w:szCs w:val="20"/>
        </w:rPr>
        <w:t>ho</w:t>
      </w:r>
      <w:r>
        <w:rPr>
          <w:rFonts w:eastAsia="Times New Roman"/>
          <w:sz w:val="24"/>
          <w:szCs w:val="20"/>
        </w:rPr>
        <w:t xml:space="preserve"> listinné podoby je možné nahlédnout v sídle obce – Obecní úřad Bystřice, Bystřice 334, 739 95 Bystřice, 2. poschodí, odbor finanční, kancelář </w:t>
      </w:r>
      <w:r w:rsidR="00FD6362">
        <w:rPr>
          <w:rFonts w:eastAsia="Times New Roman"/>
          <w:sz w:val="24"/>
          <w:szCs w:val="20"/>
        </w:rPr>
        <w:br/>
      </w:r>
      <w:r>
        <w:rPr>
          <w:rFonts w:eastAsia="Times New Roman"/>
          <w:sz w:val="24"/>
          <w:szCs w:val="20"/>
        </w:rPr>
        <w:t xml:space="preserve">č. 22. </w:t>
      </w:r>
    </w:p>
    <w:p w14:paraId="0E69847D" w14:textId="77777777" w:rsidR="00164DAB" w:rsidRDefault="00164DAB" w:rsidP="004E7855">
      <w:pPr>
        <w:pStyle w:val="Normln1"/>
        <w:rPr>
          <w:rFonts w:eastAsia="Times New Roman"/>
          <w:sz w:val="24"/>
          <w:szCs w:val="20"/>
        </w:rPr>
      </w:pPr>
    </w:p>
    <w:p w14:paraId="511BEFFD" w14:textId="5CB81DBE" w:rsidR="004E7855" w:rsidRDefault="004E7855" w:rsidP="004E7855">
      <w:pPr>
        <w:pStyle w:val="Normln1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Dokument byl schválen </w:t>
      </w:r>
      <w:r w:rsidR="00164DAB">
        <w:rPr>
          <w:rFonts w:eastAsia="Times New Roman"/>
          <w:sz w:val="24"/>
          <w:szCs w:val="20"/>
        </w:rPr>
        <w:t>8</w:t>
      </w:r>
      <w:r w:rsidR="00833D5B">
        <w:rPr>
          <w:rFonts w:eastAsia="Times New Roman"/>
          <w:sz w:val="24"/>
          <w:szCs w:val="20"/>
        </w:rPr>
        <w:t>9</w:t>
      </w:r>
      <w:r>
        <w:rPr>
          <w:rFonts w:eastAsia="Times New Roman"/>
          <w:sz w:val="24"/>
          <w:szCs w:val="20"/>
        </w:rPr>
        <w:t xml:space="preserve">. valnou hromadou svazku obcí dne </w:t>
      </w:r>
      <w:r w:rsidR="00D54478">
        <w:rPr>
          <w:rFonts w:eastAsia="Times New Roman"/>
          <w:sz w:val="24"/>
          <w:szCs w:val="20"/>
        </w:rPr>
        <w:t>0</w:t>
      </w:r>
      <w:r w:rsidR="00FD6362">
        <w:rPr>
          <w:rFonts w:eastAsia="Times New Roman"/>
          <w:sz w:val="24"/>
          <w:szCs w:val="20"/>
        </w:rPr>
        <w:t>5</w:t>
      </w:r>
      <w:r>
        <w:rPr>
          <w:rFonts w:eastAsia="Times New Roman"/>
          <w:sz w:val="24"/>
          <w:szCs w:val="20"/>
        </w:rPr>
        <w:t>.12.202</w:t>
      </w:r>
      <w:r w:rsidR="00833D5B">
        <w:rPr>
          <w:rFonts w:eastAsia="Times New Roman"/>
          <w:sz w:val="24"/>
          <w:szCs w:val="20"/>
        </w:rPr>
        <w:t>5</w:t>
      </w:r>
      <w:r>
        <w:rPr>
          <w:rFonts w:eastAsia="Times New Roman"/>
          <w:sz w:val="24"/>
          <w:szCs w:val="20"/>
        </w:rPr>
        <w:t>.</w:t>
      </w:r>
    </w:p>
    <w:p w14:paraId="37D2ACEE" w14:textId="77777777" w:rsidR="004E7855" w:rsidRDefault="004E7855" w:rsidP="004E7855">
      <w:pPr>
        <w:pStyle w:val="Normln1"/>
        <w:rPr>
          <w:rFonts w:eastAsia="Times New Roman"/>
          <w:sz w:val="24"/>
          <w:szCs w:val="20"/>
        </w:rPr>
      </w:pPr>
    </w:p>
    <w:p w14:paraId="2840EF25" w14:textId="77777777" w:rsidR="004E7855" w:rsidRDefault="004E7855" w:rsidP="004E7855">
      <w:pPr>
        <w:pStyle w:val="Normln1"/>
        <w:rPr>
          <w:rFonts w:eastAsia="Times New Roman"/>
          <w:sz w:val="24"/>
          <w:szCs w:val="20"/>
        </w:rPr>
      </w:pPr>
    </w:p>
    <w:p w14:paraId="5E231942" w14:textId="77777777" w:rsidR="004E7855" w:rsidRDefault="004E7855" w:rsidP="004E7855">
      <w:pPr>
        <w:pStyle w:val="Normln1"/>
        <w:rPr>
          <w:rFonts w:eastAsia="Times New Roman"/>
          <w:sz w:val="24"/>
          <w:szCs w:val="20"/>
        </w:rPr>
      </w:pPr>
    </w:p>
    <w:p w14:paraId="038CE95F" w14:textId="77777777" w:rsidR="004E7855" w:rsidRPr="00F365A2" w:rsidRDefault="004E7855" w:rsidP="004E7855">
      <w:pPr>
        <w:pStyle w:val="Normln1"/>
        <w:rPr>
          <w:rFonts w:eastAsia="Times New Roman"/>
          <w:sz w:val="22"/>
          <w:szCs w:val="22"/>
        </w:rPr>
      </w:pPr>
    </w:p>
    <w:p w14:paraId="4FE1A6AB" w14:textId="77777777" w:rsidR="004E7855" w:rsidRDefault="004E7855" w:rsidP="004E7855">
      <w:pPr>
        <w:pStyle w:val="Normln1"/>
        <w:rPr>
          <w:rFonts w:eastAsia="Times New Roman"/>
          <w:sz w:val="16"/>
          <w:szCs w:val="20"/>
        </w:rPr>
      </w:pPr>
    </w:p>
    <w:p w14:paraId="1EC3E110" w14:textId="77777777" w:rsidR="004E7855" w:rsidRDefault="004E7855" w:rsidP="004E7855">
      <w:pPr>
        <w:pStyle w:val="Normln1"/>
        <w:rPr>
          <w:rFonts w:eastAsia="Times New Roman"/>
          <w:sz w:val="16"/>
          <w:szCs w:val="20"/>
        </w:rPr>
      </w:pPr>
    </w:p>
    <w:p w14:paraId="5B9DEEB7" w14:textId="77777777" w:rsidR="004E7855" w:rsidRDefault="004E7855" w:rsidP="004E7855">
      <w:pPr>
        <w:pStyle w:val="Normln1"/>
        <w:rPr>
          <w:rFonts w:eastAsia="Times New Roman"/>
          <w:sz w:val="16"/>
          <w:szCs w:val="20"/>
        </w:rPr>
      </w:pPr>
    </w:p>
    <w:p w14:paraId="54DBBC65" w14:textId="77777777" w:rsidR="004E7855" w:rsidRDefault="004E7855" w:rsidP="004E7855">
      <w:pPr>
        <w:pStyle w:val="Normln1"/>
        <w:rPr>
          <w:rFonts w:eastAsia="Times New Roman"/>
          <w:sz w:val="16"/>
          <w:szCs w:val="20"/>
        </w:rPr>
      </w:pPr>
    </w:p>
    <w:p w14:paraId="0CD74756" w14:textId="7EA264CF" w:rsidR="004E7855" w:rsidRPr="00D54478" w:rsidRDefault="00D54478" w:rsidP="004E7855">
      <w:pPr>
        <w:pStyle w:val="Normln1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Mgr. Roman </w:t>
      </w:r>
      <w:proofErr w:type="spellStart"/>
      <w:r>
        <w:rPr>
          <w:rFonts w:eastAsia="Times New Roman"/>
          <w:sz w:val="24"/>
        </w:rPr>
        <w:t>Wróbel</w:t>
      </w:r>
      <w:proofErr w:type="spellEnd"/>
    </w:p>
    <w:p w14:paraId="39D85D26" w14:textId="7218CE4C" w:rsidR="004E7855" w:rsidRPr="00D54478" w:rsidRDefault="00D54478" w:rsidP="004E7855">
      <w:pPr>
        <w:pStyle w:val="Normln1"/>
        <w:rPr>
          <w:rFonts w:eastAsia="Times New Roman"/>
          <w:sz w:val="24"/>
        </w:rPr>
      </w:pPr>
      <w:r>
        <w:rPr>
          <w:rFonts w:eastAsia="Times New Roman"/>
          <w:sz w:val="24"/>
        </w:rPr>
        <w:t>předseda svazku</w:t>
      </w:r>
    </w:p>
    <w:p w14:paraId="3C7A4968" w14:textId="77777777" w:rsidR="004E7855" w:rsidRDefault="004E7855" w:rsidP="004E7855">
      <w:pPr>
        <w:pStyle w:val="Normln1"/>
        <w:rPr>
          <w:rFonts w:eastAsia="Times New Roman"/>
          <w:sz w:val="16"/>
          <w:szCs w:val="20"/>
        </w:rPr>
      </w:pPr>
    </w:p>
    <w:p w14:paraId="27F9CC69" w14:textId="77777777" w:rsidR="004E7855" w:rsidRDefault="004E7855" w:rsidP="004E7855">
      <w:pPr>
        <w:pStyle w:val="Normln1"/>
        <w:rPr>
          <w:rFonts w:eastAsia="Times New Roman"/>
          <w:sz w:val="16"/>
          <w:szCs w:val="20"/>
        </w:rPr>
      </w:pPr>
    </w:p>
    <w:p w14:paraId="35239B0E" w14:textId="77777777" w:rsidR="004E7855" w:rsidRDefault="004E7855" w:rsidP="004E7855">
      <w:pPr>
        <w:pStyle w:val="Normln1"/>
        <w:rPr>
          <w:rFonts w:eastAsia="Times New Roman"/>
          <w:sz w:val="16"/>
          <w:szCs w:val="20"/>
        </w:rPr>
      </w:pPr>
    </w:p>
    <w:p w14:paraId="320049CB" w14:textId="77777777" w:rsidR="004E7855" w:rsidRDefault="004E7855" w:rsidP="004E7855">
      <w:pPr>
        <w:pStyle w:val="Normln1"/>
        <w:rPr>
          <w:rFonts w:eastAsia="Times New Roman"/>
          <w:sz w:val="16"/>
          <w:szCs w:val="20"/>
        </w:rPr>
      </w:pPr>
    </w:p>
    <w:p w14:paraId="501BC531" w14:textId="77777777" w:rsidR="004E7855" w:rsidRDefault="004E7855" w:rsidP="004E7855">
      <w:pPr>
        <w:pStyle w:val="Normln1"/>
        <w:rPr>
          <w:rFonts w:eastAsia="Times New Roman"/>
          <w:sz w:val="16"/>
          <w:szCs w:val="20"/>
        </w:rPr>
      </w:pPr>
    </w:p>
    <w:p w14:paraId="5468B779" w14:textId="77777777" w:rsidR="004E7855" w:rsidRDefault="004E7855" w:rsidP="004E7855">
      <w:pPr>
        <w:pStyle w:val="Normln1"/>
        <w:rPr>
          <w:rFonts w:eastAsia="Times New Roman"/>
          <w:sz w:val="16"/>
          <w:szCs w:val="20"/>
        </w:rPr>
      </w:pPr>
    </w:p>
    <w:p w14:paraId="50539285" w14:textId="77777777" w:rsidR="004E7855" w:rsidRDefault="004E7855" w:rsidP="004E7855">
      <w:pPr>
        <w:pStyle w:val="Normln1"/>
        <w:rPr>
          <w:rFonts w:eastAsia="Times New Roman"/>
          <w:sz w:val="16"/>
          <w:szCs w:val="20"/>
        </w:rPr>
      </w:pPr>
    </w:p>
    <w:p w14:paraId="6EF86C1A" w14:textId="77777777" w:rsidR="007F7DBB" w:rsidRDefault="007F7DBB" w:rsidP="004E7855">
      <w:pPr>
        <w:pStyle w:val="Normln1"/>
        <w:rPr>
          <w:rFonts w:eastAsia="Times New Roman"/>
          <w:sz w:val="16"/>
          <w:szCs w:val="20"/>
        </w:rPr>
      </w:pPr>
    </w:p>
    <w:p w14:paraId="0EBC52E1" w14:textId="77777777" w:rsidR="007F7DBB" w:rsidRDefault="007F7DBB" w:rsidP="004E7855">
      <w:pPr>
        <w:pStyle w:val="Normln1"/>
        <w:rPr>
          <w:rFonts w:eastAsia="Times New Roman"/>
          <w:sz w:val="16"/>
          <w:szCs w:val="20"/>
        </w:rPr>
      </w:pPr>
    </w:p>
    <w:p w14:paraId="29E951BF" w14:textId="77777777" w:rsidR="007F7DBB" w:rsidRDefault="007F7DBB" w:rsidP="004E7855">
      <w:pPr>
        <w:pStyle w:val="Normln1"/>
        <w:rPr>
          <w:rFonts w:eastAsia="Times New Roman"/>
          <w:sz w:val="16"/>
          <w:szCs w:val="20"/>
        </w:rPr>
      </w:pPr>
    </w:p>
    <w:p w14:paraId="35291E23" w14:textId="77777777" w:rsidR="007F7DBB" w:rsidRDefault="007F7DBB" w:rsidP="004E7855">
      <w:pPr>
        <w:pStyle w:val="Normln1"/>
        <w:rPr>
          <w:rFonts w:eastAsia="Times New Roman"/>
          <w:sz w:val="16"/>
          <w:szCs w:val="20"/>
        </w:rPr>
      </w:pPr>
    </w:p>
    <w:p w14:paraId="3128D1EF" w14:textId="0575F2DE" w:rsidR="004E7855" w:rsidRDefault="004E7855" w:rsidP="004E7855">
      <w:pPr>
        <w:pStyle w:val="Normln1"/>
        <w:rPr>
          <w:rFonts w:eastAsia="Times New Roman"/>
          <w:sz w:val="16"/>
          <w:szCs w:val="20"/>
        </w:rPr>
      </w:pPr>
      <w:r>
        <w:rPr>
          <w:rFonts w:eastAsia="Times New Roman"/>
          <w:sz w:val="16"/>
          <w:szCs w:val="20"/>
        </w:rPr>
        <w:t>Telefon: 558995110                                                   Bankovní spojení 1687243379/0800                                     IČO 70969060</w:t>
      </w:r>
    </w:p>
    <w:p w14:paraId="57B3D1A9" w14:textId="7A4D2C2A" w:rsidR="00F31B97" w:rsidRDefault="004E7855" w:rsidP="00D006BC">
      <w:pPr>
        <w:pStyle w:val="Normln1"/>
      </w:pPr>
      <w:r>
        <w:rPr>
          <w:sz w:val="18"/>
          <w:szCs w:val="18"/>
        </w:rPr>
        <w:t xml:space="preserve">E-mail: obec@bystrice.cz                                 </w:t>
      </w:r>
      <w:r>
        <w:rPr>
          <w:rFonts w:eastAsia="Times New Roman"/>
          <w:sz w:val="16"/>
          <w:szCs w:val="20"/>
        </w:rPr>
        <w:t>CS Bystřice</w:t>
      </w:r>
      <w:r>
        <w:rPr>
          <w:rFonts w:eastAsia="Times New Roman"/>
          <w:sz w:val="16"/>
          <w:szCs w:val="20"/>
        </w:rPr>
        <w:tab/>
      </w:r>
      <w:r>
        <w:rPr>
          <w:rFonts w:eastAsia="Times New Roman"/>
          <w:sz w:val="16"/>
          <w:szCs w:val="20"/>
        </w:rPr>
        <w:tab/>
      </w:r>
      <w:r>
        <w:rPr>
          <w:rFonts w:eastAsia="Times New Roman"/>
          <w:sz w:val="16"/>
          <w:szCs w:val="20"/>
        </w:rPr>
        <w:tab/>
      </w:r>
      <w:r>
        <w:rPr>
          <w:rFonts w:eastAsia="Times New Roman"/>
          <w:sz w:val="16"/>
          <w:szCs w:val="20"/>
        </w:rPr>
        <w:tab/>
      </w:r>
      <w:r>
        <w:rPr>
          <w:rFonts w:eastAsia="Times New Roman"/>
          <w:sz w:val="16"/>
          <w:szCs w:val="20"/>
        </w:rPr>
        <w:tab/>
        <w:t xml:space="preserve"> DIČ CZ70969060</w:t>
      </w:r>
      <w:r>
        <w:rPr>
          <w:rFonts w:eastAsia="Times New Roman"/>
          <w:sz w:val="16"/>
          <w:szCs w:val="20"/>
        </w:rPr>
        <w:tab/>
      </w:r>
    </w:p>
    <w:sectPr w:rsidR="00F31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9E"/>
    <w:rsid w:val="00164DAB"/>
    <w:rsid w:val="001E1F74"/>
    <w:rsid w:val="00437258"/>
    <w:rsid w:val="004E7855"/>
    <w:rsid w:val="007F7DBB"/>
    <w:rsid w:val="00833D5B"/>
    <w:rsid w:val="00896191"/>
    <w:rsid w:val="00BF157E"/>
    <w:rsid w:val="00BF2CD7"/>
    <w:rsid w:val="00D006BC"/>
    <w:rsid w:val="00D54478"/>
    <w:rsid w:val="00F31B97"/>
    <w:rsid w:val="00F3769E"/>
    <w:rsid w:val="00FD58A3"/>
    <w:rsid w:val="00FD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4EEC"/>
  <w15:chartTrackingRefBased/>
  <w15:docId w15:val="{9DC243BB-5F23-4748-9DC9-7E0A05CB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855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4E7855"/>
    <w:rPr>
      <w:color w:val="0000FF"/>
      <w:u w:val="single"/>
    </w:rPr>
  </w:style>
  <w:style w:type="paragraph" w:customStyle="1" w:styleId="Normln1">
    <w:name w:val="Normální1"/>
    <w:basedOn w:val="Normln"/>
    <w:rsid w:val="004E78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roregion-bn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Bocková</dc:creator>
  <cp:keywords/>
  <dc:description/>
  <cp:lastModifiedBy>Dagmar Dědičová</cp:lastModifiedBy>
  <cp:revision>2</cp:revision>
  <dcterms:created xsi:type="dcterms:W3CDTF">2025-12-16T12:47:00Z</dcterms:created>
  <dcterms:modified xsi:type="dcterms:W3CDTF">2025-12-16T12:47:00Z</dcterms:modified>
</cp:coreProperties>
</file>