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6E695" w14:textId="5C827D9D" w:rsidR="001027A7" w:rsidRDefault="007641A3" w:rsidP="007641A3">
      <w:pPr>
        <w:pStyle w:val="Nadpistabulky2"/>
        <w:ind w:firstLine="0"/>
        <w:rPr>
          <w:rFonts w:ascii="Arial" w:hAnsi="Arial"/>
        </w:rPr>
      </w:pPr>
      <w:r>
        <w:rPr>
          <w:noProof/>
        </w:rPr>
        <w:drawing>
          <wp:inline distT="0" distB="0" distL="0" distR="0" wp14:anchorId="1519C4DB" wp14:editId="18A1D0B7">
            <wp:extent cx="6115050" cy="733425"/>
            <wp:effectExtent l="0" t="0" r="0" b="0"/>
            <wp:docPr id="179698080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FFE85" w14:textId="77777777" w:rsidR="007641A3" w:rsidRPr="00BD4F54" w:rsidRDefault="007641A3" w:rsidP="00BD4F54">
      <w:pPr>
        <w:pStyle w:val="Nadpisdokumentu"/>
      </w:pPr>
    </w:p>
    <w:p w14:paraId="59E4B1A1" w14:textId="77777777" w:rsidR="00F236A3" w:rsidRDefault="00F236A3" w:rsidP="007641A3">
      <w:pPr>
        <w:ind w:firstLine="0"/>
        <w:jc w:val="center"/>
        <w:rPr>
          <w:b/>
          <w:sz w:val="36"/>
        </w:rPr>
      </w:pPr>
    </w:p>
    <w:p w14:paraId="24A427A2" w14:textId="7CDD892E" w:rsidR="007641A3" w:rsidRDefault="007641A3" w:rsidP="007641A3">
      <w:pPr>
        <w:ind w:firstLine="0"/>
        <w:jc w:val="center"/>
        <w:rPr>
          <w:b/>
          <w:sz w:val="36"/>
        </w:rPr>
      </w:pPr>
      <w:r>
        <w:rPr>
          <w:b/>
          <w:sz w:val="36"/>
        </w:rPr>
        <w:t>ÚZEMNÍ PLÁN</w:t>
      </w:r>
    </w:p>
    <w:p w14:paraId="48913A4F" w14:textId="77777777" w:rsidR="007641A3" w:rsidRPr="00516E46" w:rsidRDefault="007641A3" w:rsidP="007641A3">
      <w:pPr>
        <w:ind w:firstLine="0"/>
        <w:jc w:val="center"/>
        <w:rPr>
          <w:b/>
          <w:sz w:val="72"/>
          <w:szCs w:val="72"/>
        </w:rPr>
      </w:pPr>
      <w:r w:rsidRPr="00516E46">
        <w:rPr>
          <w:b/>
          <w:sz w:val="72"/>
          <w:szCs w:val="72"/>
        </w:rPr>
        <w:t>N Ý D E K</w:t>
      </w:r>
    </w:p>
    <w:p w14:paraId="0676B4FB" w14:textId="77777777" w:rsidR="007641A3" w:rsidRPr="004D3324" w:rsidRDefault="007641A3" w:rsidP="007641A3">
      <w:pPr>
        <w:ind w:firstLine="0"/>
        <w:jc w:val="center"/>
        <w:rPr>
          <w:b/>
          <w:sz w:val="32"/>
          <w:szCs w:val="32"/>
        </w:rPr>
      </w:pPr>
    </w:p>
    <w:p w14:paraId="495231C8" w14:textId="3628B002" w:rsidR="00640871" w:rsidRDefault="007641A3" w:rsidP="007641A3">
      <w:pPr>
        <w:ind w:firstLine="0"/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 wp14:anchorId="39442398" wp14:editId="061661A7">
            <wp:extent cx="2494915" cy="2811145"/>
            <wp:effectExtent l="19050" t="0" r="635" b="0"/>
            <wp:docPr id="3" name="obrázek 5" descr="nýdek - znak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ýdek - znak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915" cy="281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77BCC6" w14:textId="77777777" w:rsidR="00BD4F54" w:rsidRPr="00BD4F54" w:rsidRDefault="00BD4F54" w:rsidP="00640871">
      <w:pPr>
        <w:ind w:firstLine="0"/>
        <w:jc w:val="center"/>
        <w:rPr>
          <w:b/>
          <w:sz w:val="72"/>
          <w:szCs w:val="72"/>
        </w:rPr>
      </w:pPr>
    </w:p>
    <w:p w14:paraId="25C8C334" w14:textId="77777777" w:rsidR="00640871" w:rsidRDefault="00640871" w:rsidP="00640871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</w:rPr>
        <w:t>I.   ÚZEMNÍ PLÁN (VÝROK)</w:t>
      </w:r>
      <w:r>
        <w:rPr>
          <w:b/>
          <w:sz w:val="36"/>
          <w:szCs w:val="36"/>
        </w:rPr>
        <w:t xml:space="preserve"> </w:t>
      </w:r>
    </w:p>
    <w:p w14:paraId="21F570F1" w14:textId="3772A898" w:rsidR="00640871" w:rsidRDefault="00640871" w:rsidP="00640871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ÚPLNÉ ZNĚNÍ PO ZMĚNĚ Č. </w:t>
      </w:r>
      <w:r w:rsidR="00287569">
        <w:rPr>
          <w:b/>
          <w:sz w:val="36"/>
          <w:szCs w:val="36"/>
        </w:rPr>
        <w:t>3</w:t>
      </w:r>
    </w:p>
    <w:p w14:paraId="5FFA993A" w14:textId="77777777" w:rsidR="00640871" w:rsidRDefault="00640871" w:rsidP="00640871">
      <w:pPr>
        <w:ind w:firstLine="0"/>
        <w:jc w:val="center"/>
        <w:rPr>
          <w:b/>
          <w:sz w:val="36"/>
          <w:szCs w:val="36"/>
        </w:rPr>
      </w:pPr>
    </w:p>
    <w:p w14:paraId="6F2C9139" w14:textId="77777777" w:rsidR="007641A3" w:rsidRDefault="007641A3" w:rsidP="007641A3">
      <w:pPr>
        <w:pStyle w:val="Zkladntext"/>
        <w:tabs>
          <w:tab w:val="num" w:pos="0"/>
        </w:tabs>
        <w:rPr>
          <w:b/>
        </w:rPr>
      </w:pPr>
    </w:p>
    <w:p w14:paraId="1BCC23D5" w14:textId="77777777" w:rsidR="007641A3" w:rsidRPr="00DB620C" w:rsidRDefault="007641A3" w:rsidP="007641A3">
      <w:pPr>
        <w:spacing w:before="0"/>
        <w:ind w:firstLine="0"/>
        <w:jc w:val="center"/>
      </w:pPr>
    </w:p>
    <w:p w14:paraId="01875A0E" w14:textId="77777777" w:rsidR="007641A3" w:rsidRDefault="007641A3" w:rsidP="007641A3">
      <w:pPr>
        <w:pStyle w:val="Zkladntext"/>
        <w:tabs>
          <w:tab w:val="num" w:pos="0"/>
        </w:tabs>
        <w:jc w:val="center"/>
        <w:rPr>
          <w:b/>
          <w:bCs/>
        </w:rPr>
      </w:pPr>
    </w:p>
    <w:p w14:paraId="02B54A8A" w14:textId="77777777" w:rsidR="007641A3" w:rsidRDefault="007641A3" w:rsidP="007641A3">
      <w:pPr>
        <w:pStyle w:val="Zkladntext"/>
        <w:tabs>
          <w:tab w:val="num" w:pos="0"/>
        </w:tabs>
        <w:rPr>
          <w:b/>
          <w:bCs/>
        </w:rPr>
      </w:pPr>
    </w:p>
    <w:p w14:paraId="1841CDBF" w14:textId="77777777" w:rsidR="007641A3" w:rsidRDefault="007641A3" w:rsidP="007641A3">
      <w:pPr>
        <w:pStyle w:val="Zkladntext"/>
        <w:tabs>
          <w:tab w:val="num" w:pos="0"/>
        </w:tabs>
        <w:spacing w:line="300" w:lineRule="exact"/>
        <w:jc w:val="center"/>
        <w:rPr>
          <w:b/>
          <w:bCs/>
        </w:rPr>
      </w:pPr>
    </w:p>
    <w:p w14:paraId="46D5030E" w14:textId="77777777" w:rsidR="00287569" w:rsidRDefault="00287569" w:rsidP="007641A3">
      <w:pPr>
        <w:pStyle w:val="Zkladntext"/>
        <w:tabs>
          <w:tab w:val="num" w:pos="0"/>
        </w:tabs>
        <w:spacing w:line="300" w:lineRule="exact"/>
        <w:jc w:val="center"/>
        <w:rPr>
          <w:b/>
          <w:bCs/>
        </w:rPr>
      </w:pPr>
    </w:p>
    <w:p w14:paraId="4373EC9E" w14:textId="77777777" w:rsidR="00287569" w:rsidRDefault="00287569" w:rsidP="007641A3">
      <w:pPr>
        <w:pStyle w:val="Zkladntext"/>
        <w:tabs>
          <w:tab w:val="num" w:pos="0"/>
        </w:tabs>
        <w:spacing w:line="300" w:lineRule="exact"/>
        <w:jc w:val="center"/>
        <w:rPr>
          <w:b/>
          <w:bCs/>
        </w:rPr>
      </w:pPr>
    </w:p>
    <w:p w14:paraId="40967CFD" w14:textId="77777777" w:rsidR="007641A3" w:rsidRPr="00DB620C" w:rsidRDefault="007641A3" w:rsidP="007641A3">
      <w:pPr>
        <w:pStyle w:val="Zkladntext"/>
        <w:tabs>
          <w:tab w:val="num" w:pos="0"/>
        </w:tabs>
        <w:spacing w:before="120" w:after="120" w:line="300" w:lineRule="exact"/>
        <w:jc w:val="center"/>
        <w:rPr>
          <w:b/>
          <w:bCs/>
        </w:rPr>
      </w:pPr>
      <w:r w:rsidRPr="00DB620C">
        <w:rPr>
          <w:b/>
          <w:bCs/>
        </w:rPr>
        <w:t>URBANISTICKÉ STŘEDISKO OSTRAVA, s.r.o.</w:t>
      </w:r>
    </w:p>
    <w:p w14:paraId="09BF0912" w14:textId="4FF28882" w:rsidR="00882FFA" w:rsidRDefault="00F236A3" w:rsidP="00F236A3">
      <w:pPr>
        <w:spacing w:after="120" w:line="300" w:lineRule="exact"/>
        <w:ind w:left="284" w:firstLine="284"/>
        <w:jc w:val="center"/>
        <w:rPr>
          <w:b/>
        </w:rPr>
      </w:pPr>
      <w:r w:rsidRPr="00F236A3">
        <w:rPr>
          <w:b/>
          <w:bCs/>
        </w:rPr>
        <w:t>ČERVEN</w:t>
      </w:r>
      <w:r w:rsidR="007641A3" w:rsidRPr="00F236A3">
        <w:rPr>
          <w:b/>
          <w:bCs/>
        </w:rPr>
        <w:t xml:space="preserve"> 2024</w:t>
      </w:r>
      <w:r w:rsidR="00882FFA">
        <w:rPr>
          <w:b/>
        </w:rPr>
        <w:br w:type="page"/>
      </w:r>
    </w:p>
    <w:p w14:paraId="00CBA2ED" w14:textId="77777777" w:rsidR="00882FFA" w:rsidRDefault="00882FFA" w:rsidP="00516E46">
      <w:pPr>
        <w:ind w:firstLine="0"/>
        <w:jc w:val="center"/>
        <w:sectPr w:rsidR="00882FFA" w:rsidSect="007641A3">
          <w:headerReference w:type="default" r:id="rId10"/>
          <w:footerReference w:type="default" r:id="rId11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709" w:right="1134" w:bottom="1418" w:left="1134" w:header="426" w:footer="709" w:gutter="0"/>
          <w:cols w:space="1702"/>
        </w:sectPr>
      </w:pPr>
    </w:p>
    <w:p w14:paraId="1F361818" w14:textId="51493C0B" w:rsidR="001027A7" w:rsidRDefault="00667711" w:rsidP="003E1D90">
      <w:pPr>
        <w:ind w:firstLine="0"/>
        <w:rPr>
          <w:b/>
          <w:sz w:val="28"/>
        </w:rPr>
      </w:pPr>
      <w:r>
        <w:rPr>
          <w:b/>
          <w:sz w:val="28"/>
        </w:rPr>
        <w:lastRenderedPageBreak/>
        <w:t>ÚZEMNÍ PLÁN NÝDEK</w:t>
      </w:r>
      <w:r w:rsidR="00655941">
        <w:rPr>
          <w:b/>
          <w:sz w:val="28"/>
        </w:rPr>
        <w:t xml:space="preserve"> – ÚPLNÉ ZNĚNÍ PO ZMĚNĚ Č. 3</w:t>
      </w:r>
    </w:p>
    <w:p w14:paraId="79471AD2" w14:textId="77777777" w:rsidR="003E1D90" w:rsidRDefault="003E1D90" w:rsidP="003E1D90">
      <w:pPr>
        <w:ind w:left="993" w:firstLine="0"/>
        <w:rPr>
          <w:b/>
          <w:sz w:val="24"/>
        </w:rPr>
      </w:pPr>
    </w:p>
    <w:p w14:paraId="37DCE848" w14:textId="77777777" w:rsidR="001027A7" w:rsidRDefault="001027A7" w:rsidP="003E1D90">
      <w:pPr>
        <w:ind w:firstLine="0"/>
        <w:rPr>
          <w:b/>
          <w:sz w:val="24"/>
        </w:rPr>
      </w:pPr>
      <w:r>
        <w:rPr>
          <w:b/>
          <w:sz w:val="24"/>
        </w:rPr>
        <w:t>I.</w:t>
      </w:r>
      <w:r>
        <w:rPr>
          <w:b/>
          <w:sz w:val="24"/>
        </w:rPr>
        <w:tab/>
      </w:r>
      <w:r w:rsidR="0019093B">
        <w:rPr>
          <w:b/>
          <w:sz w:val="24"/>
        </w:rPr>
        <w:t xml:space="preserve">ÚZEMNÍ PLÁN (VÝROK) </w:t>
      </w:r>
    </w:p>
    <w:p w14:paraId="30C7E94D" w14:textId="77777777" w:rsidR="001027A7" w:rsidRDefault="001027A7" w:rsidP="003E1D90">
      <w:pPr>
        <w:pStyle w:val="Zkladntext"/>
      </w:pPr>
    </w:p>
    <w:p w14:paraId="004DEBF8" w14:textId="77777777" w:rsidR="001027A7" w:rsidRDefault="001027A7" w:rsidP="003E1D90">
      <w:pPr>
        <w:ind w:left="3692" w:hanging="3692"/>
        <w:rPr>
          <w:b/>
        </w:rPr>
      </w:pPr>
      <w:r>
        <w:rPr>
          <w:b/>
        </w:rPr>
        <w:t xml:space="preserve">I.A   TEXTOVÁ A TABULKOVÁ ČÁST </w:t>
      </w:r>
      <w:r>
        <w:rPr>
          <w:b/>
        </w:rPr>
        <w:tab/>
      </w:r>
      <w:r>
        <w:t>(doplňující tabulky a schémata jsou vloženy do</w:t>
      </w:r>
      <w:r w:rsidR="005346A7">
        <w:t> </w:t>
      </w:r>
      <w:r>
        <w:t>textové části, jejich číslování odpovídá členění textové části)</w:t>
      </w:r>
    </w:p>
    <w:p w14:paraId="48623706" w14:textId="77777777" w:rsidR="001027A7" w:rsidRDefault="001027A7" w:rsidP="003E1D90">
      <w:pPr>
        <w:spacing w:before="240"/>
        <w:ind w:left="426" w:hanging="426"/>
        <w:rPr>
          <w:b/>
        </w:rPr>
      </w:pPr>
      <w:r>
        <w:rPr>
          <w:b/>
        </w:rPr>
        <w:t>I.B</w:t>
      </w:r>
      <w:r w:rsidR="003E1D90">
        <w:rPr>
          <w:b/>
        </w:rPr>
        <w:tab/>
      </w:r>
      <w:r>
        <w:rPr>
          <w:b/>
        </w:rPr>
        <w:t>GRAFICKÁ ČÁST</w:t>
      </w:r>
    </w:p>
    <w:p w14:paraId="7AE5C847" w14:textId="77777777" w:rsidR="001027A7" w:rsidRDefault="001027A7" w:rsidP="003E1D90">
      <w:pPr>
        <w:ind w:firstLine="426"/>
        <w:rPr>
          <w:b/>
        </w:rPr>
      </w:pPr>
      <w:r>
        <w:rPr>
          <w:b/>
        </w:rPr>
        <w:t>Obsah grafické části</w:t>
      </w:r>
      <w:r w:rsidRPr="00513D9F">
        <w:t>:</w:t>
      </w:r>
    </w:p>
    <w:p w14:paraId="5C4157FB" w14:textId="77777777" w:rsidR="001027A7" w:rsidRDefault="001027A7" w:rsidP="003E1D90">
      <w:pPr>
        <w:ind w:left="1134" w:hanging="708"/>
      </w:pPr>
      <w:proofErr w:type="spellStart"/>
      <w:r>
        <w:t>I.B.a</w:t>
      </w:r>
      <w:proofErr w:type="spellEnd"/>
      <w:r>
        <w:t xml:space="preserve">) </w:t>
      </w:r>
      <w:r>
        <w:tab/>
      </w:r>
      <w:r>
        <w:tab/>
        <w:t>Výkres základního členění území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  5 000</w:t>
      </w:r>
    </w:p>
    <w:p w14:paraId="51D932B1" w14:textId="77777777" w:rsidR="001027A7" w:rsidRDefault="001027A7" w:rsidP="003E1D90">
      <w:pPr>
        <w:ind w:left="1134" w:hanging="708"/>
      </w:pPr>
      <w:proofErr w:type="spellStart"/>
      <w:r>
        <w:t>I.B.b</w:t>
      </w:r>
      <w:proofErr w:type="spellEnd"/>
      <w:r>
        <w:t xml:space="preserve">) </w:t>
      </w:r>
      <w:r>
        <w:tab/>
      </w:r>
      <w:r>
        <w:tab/>
        <w:t xml:space="preserve">Hlavní výkres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  5</w:t>
      </w:r>
      <w:r w:rsidR="003E1D90">
        <w:t> </w:t>
      </w:r>
      <w:r>
        <w:t>000</w:t>
      </w:r>
    </w:p>
    <w:p w14:paraId="147A8978" w14:textId="77777777" w:rsidR="00707D75" w:rsidRDefault="00AC23B9" w:rsidP="00287569">
      <w:pPr>
        <w:ind w:left="1134" w:firstLine="0"/>
      </w:pPr>
      <w:r>
        <w:t>I.B.b.1)</w:t>
      </w:r>
      <w:r>
        <w:tab/>
      </w:r>
      <w:r w:rsidR="004D6A64">
        <w:t>Koncepce</w:t>
      </w:r>
      <w:r>
        <w:t xml:space="preserve"> veřejné infrastruktury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  5 000</w:t>
      </w:r>
    </w:p>
    <w:p w14:paraId="3BF879EA" w14:textId="77777777" w:rsidR="001027A7" w:rsidRDefault="001027A7" w:rsidP="003E1D90">
      <w:pPr>
        <w:ind w:left="1134" w:hanging="708"/>
      </w:pPr>
      <w:proofErr w:type="spellStart"/>
      <w:r>
        <w:t>I.B.c</w:t>
      </w:r>
      <w:proofErr w:type="spellEnd"/>
      <w:r>
        <w:t xml:space="preserve">) </w:t>
      </w:r>
      <w:r>
        <w:tab/>
      </w:r>
      <w:r>
        <w:tab/>
        <w:t>Výkres veřejně prospěšných staveb, opatření a asanací</w:t>
      </w:r>
      <w:r>
        <w:tab/>
      </w:r>
      <w:r>
        <w:tab/>
        <w:t>1 :   5</w:t>
      </w:r>
      <w:r w:rsidR="00277C13">
        <w:t> </w:t>
      </w:r>
      <w:r>
        <w:t>000</w:t>
      </w:r>
    </w:p>
    <w:p w14:paraId="4669DE20" w14:textId="77777777" w:rsidR="00277C13" w:rsidRDefault="00277C13" w:rsidP="003E1D90">
      <w:pPr>
        <w:ind w:left="993" w:firstLine="0"/>
        <w:rPr>
          <w:b/>
          <w:sz w:val="24"/>
        </w:rPr>
      </w:pPr>
    </w:p>
    <w:p w14:paraId="667B3C7A" w14:textId="77777777" w:rsidR="00707D75" w:rsidRDefault="00277C13" w:rsidP="00287569">
      <w:pPr>
        <w:ind w:left="284" w:hanging="284"/>
        <w:rPr>
          <w:b/>
          <w:sz w:val="24"/>
        </w:rPr>
      </w:pPr>
      <w:r>
        <w:rPr>
          <w:b/>
          <w:sz w:val="24"/>
        </w:rPr>
        <w:t>II.</w:t>
      </w:r>
      <w:r>
        <w:rPr>
          <w:b/>
          <w:sz w:val="24"/>
        </w:rPr>
        <w:tab/>
        <w:t xml:space="preserve">ODŮVODNĚNÍ </w:t>
      </w:r>
      <w:r w:rsidR="00513D9F">
        <w:rPr>
          <w:b/>
          <w:sz w:val="24"/>
        </w:rPr>
        <w:t>ÚZEMNÍHO PLÁNU</w:t>
      </w:r>
    </w:p>
    <w:p w14:paraId="20CBFFC5" w14:textId="77777777" w:rsidR="00707D75" w:rsidRDefault="00277C13" w:rsidP="00450CD3">
      <w:pPr>
        <w:spacing w:before="240"/>
        <w:ind w:left="426" w:hanging="426"/>
        <w:rPr>
          <w:b/>
        </w:rPr>
      </w:pPr>
      <w:r>
        <w:rPr>
          <w:b/>
        </w:rPr>
        <w:t>II.B</w:t>
      </w:r>
      <w:r>
        <w:rPr>
          <w:b/>
        </w:rPr>
        <w:tab/>
        <w:t>GRAFICKÁ ČÁST</w:t>
      </w:r>
    </w:p>
    <w:p w14:paraId="4D1FEE2D" w14:textId="77777777" w:rsidR="00707D75" w:rsidRDefault="001462F2" w:rsidP="00450CD3">
      <w:pPr>
        <w:ind w:left="426" w:firstLine="0"/>
      </w:pPr>
      <w:r>
        <w:rPr>
          <w:b/>
        </w:rPr>
        <w:t>Obsah grafické části</w:t>
      </w:r>
      <w:r w:rsidRPr="00513D9F">
        <w:t>:</w:t>
      </w:r>
    </w:p>
    <w:p w14:paraId="5D01045F" w14:textId="77777777" w:rsidR="00707D75" w:rsidRDefault="00277C13" w:rsidP="00450CD3">
      <w:pPr>
        <w:ind w:left="284" w:firstLine="142"/>
      </w:pPr>
      <w:proofErr w:type="spellStart"/>
      <w:r>
        <w:t>II.B.a</w:t>
      </w:r>
      <w:proofErr w:type="spellEnd"/>
      <w:r>
        <w:t>)</w:t>
      </w:r>
      <w:r>
        <w:tab/>
      </w:r>
      <w:r>
        <w:tab/>
        <w:t xml:space="preserve">Koordinační výkres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  5</w:t>
      </w:r>
      <w:r w:rsidR="008728BD">
        <w:t> </w:t>
      </w:r>
      <w:r>
        <w:t>000</w:t>
      </w:r>
    </w:p>
    <w:p w14:paraId="0B118A0E" w14:textId="77777777" w:rsidR="008728BD" w:rsidRDefault="008728BD" w:rsidP="008728BD">
      <w:pPr>
        <w:ind w:left="284" w:firstLine="284"/>
      </w:pPr>
    </w:p>
    <w:p w14:paraId="3AE9F0E3" w14:textId="77777777" w:rsidR="001027A7" w:rsidRDefault="001027A7">
      <w:pPr>
        <w:ind w:left="1559" w:hanging="425"/>
      </w:pPr>
    </w:p>
    <w:p w14:paraId="3BCAF7FA" w14:textId="77777777" w:rsidR="001027A7" w:rsidRDefault="001027A7">
      <w:pPr>
        <w:spacing w:before="240"/>
        <w:ind w:firstLine="567"/>
        <w:rPr>
          <w:b/>
        </w:rPr>
      </w:pPr>
    </w:p>
    <w:p w14:paraId="7497FE8B" w14:textId="77777777" w:rsidR="001027A7" w:rsidRDefault="001027A7">
      <w:pPr>
        <w:ind w:firstLine="567"/>
        <w:sectPr w:rsidR="001027A7" w:rsidSect="00617804">
          <w:headerReference w:type="default" r:id="rId12"/>
          <w:footerReference w:type="default" r:id="rId13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  <w:docGrid w:linePitch="272"/>
        </w:sectPr>
      </w:pPr>
    </w:p>
    <w:p w14:paraId="060D1AB4" w14:textId="77777777" w:rsidR="001027A7" w:rsidRDefault="001027A7">
      <w:pPr>
        <w:ind w:left="170" w:hanging="170"/>
      </w:pPr>
      <w:r>
        <w:rPr>
          <w:b/>
          <w:sz w:val="24"/>
        </w:rPr>
        <w:lastRenderedPageBreak/>
        <w:t xml:space="preserve">A </w:t>
      </w:r>
      <w:r>
        <w:rPr>
          <w:b/>
          <w:sz w:val="24"/>
        </w:rPr>
        <w:tab/>
      </w:r>
      <w:r>
        <w:rPr>
          <w:b/>
          <w:sz w:val="24"/>
        </w:rPr>
        <w:tab/>
        <w:t>TEXTOVÁ ČÁST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</w:t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002C97">
        <w:rPr>
          <w:b/>
          <w:sz w:val="24"/>
        </w:rPr>
        <w:tab/>
      </w:r>
      <w:r w:rsidR="001013FD">
        <w:rPr>
          <w:b/>
          <w:sz w:val="24"/>
        </w:rPr>
        <w:tab/>
      </w:r>
      <w:r w:rsidR="001013FD">
        <w:rPr>
          <w:b/>
          <w:sz w:val="24"/>
        </w:rPr>
        <w:tab/>
      </w:r>
      <w:r w:rsidR="001013FD">
        <w:rPr>
          <w:b/>
          <w:sz w:val="24"/>
        </w:rPr>
        <w:tab/>
      </w:r>
      <w:r w:rsidR="001013FD">
        <w:rPr>
          <w:b/>
          <w:sz w:val="24"/>
        </w:rPr>
        <w:tab/>
        <w:t xml:space="preserve">    </w:t>
      </w:r>
    </w:p>
    <w:p w14:paraId="3FC616C6" w14:textId="16CD8A37" w:rsidR="00FB511D" w:rsidRDefault="00D277FF" w:rsidP="003D5A1F">
      <w:pPr>
        <w:pStyle w:val="Obsah1"/>
        <w:rPr>
          <w:rFonts w:asciiTheme="minorHAnsi" w:eastAsiaTheme="minorEastAsia" w:hAnsiTheme="minorHAnsi" w:cstheme="minorBidi"/>
          <w:szCs w:val="22"/>
        </w:rPr>
      </w:pPr>
      <w:r>
        <w:fldChar w:fldCharType="begin"/>
      </w:r>
      <w:r w:rsidR="001027A7">
        <w:instrText xml:space="preserve"> TOC \o "1-3" </w:instrText>
      </w:r>
      <w:r>
        <w:fldChar w:fldCharType="separate"/>
      </w:r>
      <w:r w:rsidR="00FB511D" w:rsidRPr="005C1D0C">
        <w:t>I.A</w:t>
      </w:r>
      <w:r w:rsidR="00FB511D">
        <w:rPr>
          <w:rFonts w:asciiTheme="minorHAnsi" w:eastAsiaTheme="minorEastAsia" w:hAnsiTheme="minorHAnsi" w:cstheme="minorBidi"/>
          <w:szCs w:val="22"/>
        </w:rPr>
        <w:tab/>
      </w:r>
      <w:r w:rsidR="00FB511D">
        <w:t>ÚZEMNÍ PLÁN (VÝROK) – TEXTOVÁ ČÁST</w:t>
      </w:r>
    </w:p>
    <w:p w14:paraId="2D648A4A" w14:textId="7EAF98A6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I.A.a)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VYMEZENÍ ZASTAVĚNÉHO ÚZEMÍ</w:t>
      </w:r>
      <w:r>
        <w:tab/>
      </w:r>
      <w:r w:rsidR="00D277FF">
        <w:fldChar w:fldCharType="begin"/>
      </w:r>
      <w:r>
        <w:instrText xml:space="preserve"> PAGEREF _Toc146868848 \h </w:instrText>
      </w:r>
      <w:r w:rsidR="00D277FF">
        <w:fldChar w:fldCharType="separate"/>
      </w:r>
      <w:r w:rsidR="00D811AF">
        <w:t>1</w:t>
      </w:r>
      <w:r w:rsidR="00D277FF">
        <w:fldChar w:fldCharType="end"/>
      </w:r>
    </w:p>
    <w:p w14:paraId="051A02FE" w14:textId="16FA4A6D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I.A.b)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ZÁKLADNÍ KONCEPCE ROZVOJE ÚZEMÍ OBCE, OCHRANY A ROZVOJE JEHO HODNOT</w:t>
      </w:r>
      <w:r>
        <w:tab/>
      </w:r>
      <w:r w:rsidR="00D277FF">
        <w:fldChar w:fldCharType="begin"/>
      </w:r>
      <w:r>
        <w:instrText xml:space="preserve"> PAGEREF _Toc146868849 \h </w:instrText>
      </w:r>
      <w:r w:rsidR="00D277FF">
        <w:fldChar w:fldCharType="separate"/>
      </w:r>
      <w:r w:rsidR="00D811AF">
        <w:t>2</w:t>
      </w:r>
      <w:r w:rsidR="00D277FF">
        <w:fldChar w:fldCharType="end"/>
      </w:r>
    </w:p>
    <w:p w14:paraId="51F17009" w14:textId="4F5F8F52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I.A.c)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URBANISTICKÁ KONCEPCE, VČETNĚ URBANISTICKÉ KOMPOZICE, VYMEZENÍ PLOCH S</w:t>
      </w:r>
      <w:r w:rsidR="00C916B0">
        <w:t> </w:t>
      </w:r>
      <w:r>
        <w:t>ROZDÍLNÝM ZPŮSOBEM VYUŽITÍ, ZASTAVITELNÝCH PLOCH, PLOCH PŘESTAVBY A</w:t>
      </w:r>
      <w:r w:rsidR="00C916B0">
        <w:t> </w:t>
      </w:r>
      <w:r>
        <w:t>SYSTÉMU</w:t>
      </w:r>
      <w:r w:rsidR="00C916B0">
        <w:t> </w:t>
      </w:r>
      <w:r>
        <w:t>SÍDELNÍ ZELENĚ</w:t>
      </w:r>
      <w:r>
        <w:tab/>
      </w:r>
      <w:r w:rsidR="00D277FF">
        <w:fldChar w:fldCharType="begin"/>
      </w:r>
      <w:r>
        <w:instrText xml:space="preserve"> PAGEREF _Toc146868850 \h </w:instrText>
      </w:r>
      <w:r w:rsidR="00D277FF">
        <w:fldChar w:fldCharType="separate"/>
      </w:r>
      <w:r w:rsidR="00D811AF">
        <w:t>3</w:t>
      </w:r>
      <w:r w:rsidR="00D277FF">
        <w:fldChar w:fldCharType="end"/>
      </w:r>
    </w:p>
    <w:p w14:paraId="3663F817" w14:textId="3F1E4422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c1)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Celková urbanistická koncepce</w:t>
      </w:r>
      <w:r>
        <w:tab/>
      </w:r>
      <w:r w:rsidR="00D277FF">
        <w:fldChar w:fldCharType="begin"/>
      </w:r>
      <w:r>
        <w:instrText xml:space="preserve"> PAGEREF _Toc146868851 \h </w:instrText>
      </w:r>
      <w:r w:rsidR="00D277FF">
        <w:fldChar w:fldCharType="separate"/>
      </w:r>
      <w:r w:rsidR="00D811AF">
        <w:t>3</w:t>
      </w:r>
      <w:r w:rsidR="00D277FF">
        <w:fldChar w:fldCharType="end"/>
      </w:r>
    </w:p>
    <w:p w14:paraId="343156A2" w14:textId="3D79979A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c2)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Vymezení zastavitelných ploch a ploch přestavby</w:t>
      </w:r>
      <w:r>
        <w:tab/>
      </w:r>
      <w:r w:rsidR="00D277FF">
        <w:fldChar w:fldCharType="begin"/>
      </w:r>
      <w:r>
        <w:instrText xml:space="preserve"> PAGEREF _Toc146868852 \h </w:instrText>
      </w:r>
      <w:r w:rsidR="00D277FF">
        <w:fldChar w:fldCharType="separate"/>
      </w:r>
      <w:r w:rsidR="00D811AF">
        <w:t>4</w:t>
      </w:r>
      <w:r w:rsidR="00D277FF">
        <w:fldChar w:fldCharType="end"/>
      </w:r>
    </w:p>
    <w:p w14:paraId="63D55B3E" w14:textId="7EE5725A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c3)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Systém sídelní zeleně</w:t>
      </w:r>
      <w:r>
        <w:tab/>
      </w:r>
      <w:r w:rsidR="00D277FF">
        <w:fldChar w:fldCharType="begin"/>
      </w:r>
      <w:r>
        <w:instrText xml:space="preserve"> PAGEREF _Toc146868853 \h </w:instrText>
      </w:r>
      <w:r w:rsidR="00D277FF">
        <w:fldChar w:fldCharType="separate"/>
      </w:r>
      <w:r w:rsidR="00D811AF">
        <w:t>7</w:t>
      </w:r>
      <w:r w:rsidR="00D277FF">
        <w:fldChar w:fldCharType="end"/>
      </w:r>
    </w:p>
    <w:p w14:paraId="0B1A43ED" w14:textId="75F46967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I.A.d)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KONCEPCE VEŘEJNÉ INFRASTRUKTURY, VČETNĚ PODMÍNEK PRO JEJÍ UMISŤOVÁNÍ</w:t>
      </w:r>
      <w:r>
        <w:tab/>
      </w:r>
      <w:r w:rsidR="00D277FF">
        <w:fldChar w:fldCharType="begin"/>
      </w:r>
      <w:r>
        <w:instrText xml:space="preserve"> PAGEREF _Toc146868854 \h </w:instrText>
      </w:r>
      <w:r w:rsidR="00D277FF">
        <w:fldChar w:fldCharType="separate"/>
      </w:r>
      <w:r w:rsidR="00D811AF">
        <w:t>9</w:t>
      </w:r>
      <w:r w:rsidR="00D277FF">
        <w:fldChar w:fldCharType="end"/>
      </w:r>
    </w:p>
    <w:p w14:paraId="09AC8BE1" w14:textId="1391FBC0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d1)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Dopravní infrastruktura</w:t>
      </w:r>
      <w:r>
        <w:tab/>
      </w:r>
      <w:r w:rsidR="00D277FF">
        <w:fldChar w:fldCharType="begin"/>
      </w:r>
      <w:r>
        <w:instrText xml:space="preserve"> PAGEREF _Toc146868855 \h </w:instrText>
      </w:r>
      <w:r w:rsidR="00D277FF">
        <w:fldChar w:fldCharType="separate"/>
      </w:r>
      <w:r w:rsidR="00D811AF">
        <w:t>9</w:t>
      </w:r>
      <w:r w:rsidR="00D277FF">
        <w:fldChar w:fldCharType="end"/>
      </w:r>
    </w:p>
    <w:p w14:paraId="3B7EF3BB" w14:textId="0937B430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d2)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Technické vybavení</w:t>
      </w:r>
      <w:r>
        <w:tab/>
      </w:r>
      <w:r w:rsidR="00D277FF">
        <w:fldChar w:fldCharType="begin"/>
      </w:r>
      <w:r>
        <w:instrText xml:space="preserve"> PAGEREF _Toc146868856 \h </w:instrText>
      </w:r>
      <w:r w:rsidR="00D277FF">
        <w:fldChar w:fldCharType="separate"/>
      </w:r>
      <w:r w:rsidR="00D811AF">
        <w:t>10</w:t>
      </w:r>
      <w:r w:rsidR="00D277FF">
        <w:fldChar w:fldCharType="end"/>
      </w:r>
    </w:p>
    <w:p w14:paraId="1059213B" w14:textId="0CE7F5EF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d3)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Občanské vybavení</w:t>
      </w:r>
      <w:r>
        <w:tab/>
      </w:r>
      <w:r w:rsidR="00D277FF">
        <w:fldChar w:fldCharType="begin"/>
      </w:r>
      <w:r>
        <w:instrText xml:space="preserve"> PAGEREF _Toc146868857 \h </w:instrText>
      </w:r>
      <w:r w:rsidR="00D277FF">
        <w:fldChar w:fldCharType="separate"/>
      </w:r>
      <w:r w:rsidR="00D811AF">
        <w:t>11</w:t>
      </w:r>
      <w:r w:rsidR="00D277FF">
        <w:fldChar w:fldCharType="end"/>
      </w:r>
    </w:p>
    <w:p w14:paraId="465C952C" w14:textId="5E3C3687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d4)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Veřejná prostranství</w:t>
      </w:r>
      <w:r>
        <w:tab/>
      </w:r>
      <w:r w:rsidR="00D277FF">
        <w:fldChar w:fldCharType="begin"/>
      </w:r>
      <w:r>
        <w:instrText xml:space="preserve"> PAGEREF _Toc146868858 \h </w:instrText>
      </w:r>
      <w:r w:rsidR="00D277FF">
        <w:fldChar w:fldCharType="separate"/>
      </w:r>
      <w:r w:rsidR="00D811AF">
        <w:t>11</w:t>
      </w:r>
      <w:r w:rsidR="00D277FF">
        <w:fldChar w:fldCharType="end"/>
      </w:r>
    </w:p>
    <w:p w14:paraId="68D3906C" w14:textId="1DDE90C8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I.A.e)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KONCEPCE USPOŘÁDÁNÍ KRAJINY, VČETNĚ VYMEZENÍ PLOCH S ROZDÍLNÝM ZPŮSOBEM VYUŽITÍ, PLOCH ZMĚN V KRAJINĚ A STANOVENÍ PODMÍNEK PRO ZMĚNY V JEJICH VYUŽITÍ, ÚZEMNÍHO SYSTÉM EKOLOGICKÉ STABILITY, PROSTUPNOSTI KRAJINY, PROTIEROZNÍCH OPATŘENÍ, OCHRANY PŘED POVODNĚMI, REKREACE, DOBÝVÁNÍ LOŽISEK NEROSTNÝCH SUROVIN A PODOBNĚ</w:t>
      </w:r>
      <w:r>
        <w:tab/>
      </w:r>
      <w:r w:rsidR="00D277FF">
        <w:fldChar w:fldCharType="begin"/>
      </w:r>
      <w:r>
        <w:instrText xml:space="preserve"> PAGEREF _Toc146868859 \h </w:instrText>
      </w:r>
      <w:r w:rsidR="00D277FF">
        <w:fldChar w:fldCharType="separate"/>
      </w:r>
      <w:r w:rsidR="00D811AF">
        <w:t>12</w:t>
      </w:r>
      <w:r w:rsidR="00D277FF">
        <w:fldChar w:fldCharType="end"/>
      </w:r>
    </w:p>
    <w:p w14:paraId="17587E77" w14:textId="02CA9A4C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e1)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Koncepce uspořádání krajiny, včetně vymezení ploch a stanovení podmínek pro změnu v jejich využití</w:t>
      </w:r>
      <w:r>
        <w:tab/>
      </w:r>
      <w:r w:rsidR="00D277FF">
        <w:fldChar w:fldCharType="begin"/>
      </w:r>
      <w:r>
        <w:instrText xml:space="preserve"> PAGEREF _Toc146868860 \h </w:instrText>
      </w:r>
      <w:r w:rsidR="00D277FF">
        <w:fldChar w:fldCharType="separate"/>
      </w:r>
      <w:r w:rsidR="00D811AF">
        <w:t>12</w:t>
      </w:r>
      <w:r w:rsidR="00D277FF">
        <w:fldChar w:fldCharType="end"/>
      </w:r>
    </w:p>
    <w:p w14:paraId="38F85F0B" w14:textId="2E534173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e2)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Územní systém ekologické stability</w:t>
      </w:r>
      <w:r>
        <w:tab/>
      </w:r>
      <w:r w:rsidR="00D277FF">
        <w:fldChar w:fldCharType="begin"/>
      </w:r>
      <w:r>
        <w:instrText xml:space="preserve"> PAGEREF _Toc146868861 \h </w:instrText>
      </w:r>
      <w:r w:rsidR="00D277FF">
        <w:fldChar w:fldCharType="separate"/>
      </w:r>
      <w:r w:rsidR="00D811AF">
        <w:t>12</w:t>
      </w:r>
      <w:r w:rsidR="00D277FF">
        <w:fldChar w:fldCharType="end"/>
      </w:r>
    </w:p>
    <w:p w14:paraId="2B62EB3C" w14:textId="3CAE8112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e3)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Prostupnost krajiny</w:t>
      </w:r>
      <w:r>
        <w:tab/>
      </w:r>
      <w:r w:rsidR="00D277FF">
        <w:fldChar w:fldCharType="begin"/>
      </w:r>
      <w:r>
        <w:instrText xml:space="preserve"> PAGEREF _Toc146868862 \h </w:instrText>
      </w:r>
      <w:r w:rsidR="00D277FF">
        <w:fldChar w:fldCharType="separate"/>
      </w:r>
      <w:r w:rsidR="00D811AF">
        <w:t>16</w:t>
      </w:r>
      <w:r w:rsidR="00D277FF">
        <w:fldChar w:fldCharType="end"/>
      </w:r>
    </w:p>
    <w:p w14:paraId="0CE72628" w14:textId="74EC80E3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e4)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Protierozní opatření</w:t>
      </w:r>
      <w:r>
        <w:tab/>
      </w:r>
      <w:r w:rsidR="00D277FF">
        <w:fldChar w:fldCharType="begin"/>
      </w:r>
      <w:r>
        <w:instrText xml:space="preserve"> PAGEREF _Toc146868863 \h </w:instrText>
      </w:r>
      <w:r w:rsidR="00D277FF">
        <w:fldChar w:fldCharType="separate"/>
      </w:r>
      <w:r w:rsidR="00D811AF">
        <w:t>16</w:t>
      </w:r>
      <w:r w:rsidR="00D277FF">
        <w:fldChar w:fldCharType="end"/>
      </w:r>
    </w:p>
    <w:p w14:paraId="1AAF7957" w14:textId="5A742EF0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e5)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Ochrana před povodněmi</w:t>
      </w:r>
      <w:r>
        <w:tab/>
      </w:r>
      <w:r w:rsidR="00D277FF">
        <w:fldChar w:fldCharType="begin"/>
      </w:r>
      <w:r>
        <w:instrText xml:space="preserve"> PAGEREF _Toc146868864 \h </w:instrText>
      </w:r>
      <w:r w:rsidR="00D277FF">
        <w:fldChar w:fldCharType="separate"/>
      </w:r>
      <w:r w:rsidR="00D811AF">
        <w:t>16</w:t>
      </w:r>
      <w:r w:rsidR="00D277FF">
        <w:fldChar w:fldCharType="end"/>
      </w:r>
    </w:p>
    <w:p w14:paraId="58CEC9E8" w14:textId="5A50EE71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e6)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Vymezení ploch pro dobývání nerostů</w:t>
      </w:r>
      <w:r>
        <w:tab/>
      </w:r>
      <w:r w:rsidR="00D277FF">
        <w:fldChar w:fldCharType="begin"/>
      </w:r>
      <w:r>
        <w:instrText xml:space="preserve"> PAGEREF _Toc146868865 \h </w:instrText>
      </w:r>
      <w:r w:rsidR="00D277FF">
        <w:fldChar w:fldCharType="separate"/>
      </w:r>
      <w:r w:rsidR="00D811AF">
        <w:t>16</w:t>
      </w:r>
      <w:r w:rsidR="00D277FF">
        <w:fldChar w:fldCharType="end"/>
      </w:r>
    </w:p>
    <w:p w14:paraId="1024B82E" w14:textId="204430B6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I.A.f)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STANOVENÍ PODMÍNEK PRO VYUŽITÍ PLOCH S ROZDÍLNÝM ZPŮSOBEM VYUŽITÍ</w:t>
      </w:r>
      <w:r>
        <w:tab/>
      </w:r>
      <w:r w:rsidR="00D277FF">
        <w:fldChar w:fldCharType="begin"/>
      </w:r>
      <w:r>
        <w:instrText xml:space="preserve"> PAGEREF _Toc146868866 \h </w:instrText>
      </w:r>
      <w:r w:rsidR="00D277FF">
        <w:fldChar w:fldCharType="separate"/>
      </w:r>
      <w:r w:rsidR="00D811AF">
        <w:t>17</w:t>
      </w:r>
      <w:r w:rsidR="00D277FF">
        <w:fldChar w:fldCharType="end"/>
      </w:r>
    </w:p>
    <w:p w14:paraId="6BBA6997" w14:textId="683C13FD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f1)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Přehled typů ploch s rozdílným způsobem využití</w:t>
      </w:r>
      <w:r>
        <w:tab/>
      </w:r>
      <w:r w:rsidR="00D277FF">
        <w:fldChar w:fldCharType="begin"/>
      </w:r>
      <w:r>
        <w:instrText xml:space="preserve"> PAGEREF _Toc146868867 \h </w:instrText>
      </w:r>
      <w:r w:rsidR="00D277FF">
        <w:fldChar w:fldCharType="separate"/>
      </w:r>
      <w:r w:rsidR="00D811AF">
        <w:t>17</w:t>
      </w:r>
      <w:r w:rsidR="00D277FF">
        <w:fldChar w:fldCharType="end"/>
      </w:r>
    </w:p>
    <w:p w14:paraId="6971BE7D" w14:textId="64D24D01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f2)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Podmínky pro využití ploch s rozdílným způsobem využití</w:t>
      </w:r>
      <w:r>
        <w:tab/>
      </w:r>
      <w:r w:rsidR="00D277FF">
        <w:fldChar w:fldCharType="begin"/>
      </w:r>
      <w:r>
        <w:instrText xml:space="preserve"> PAGEREF _Toc146868868 \h </w:instrText>
      </w:r>
      <w:r w:rsidR="00D277FF">
        <w:fldChar w:fldCharType="separate"/>
      </w:r>
      <w:r w:rsidR="00D811AF">
        <w:t>17</w:t>
      </w:r>
      <w:r w:rsidR="00D277FF">
        <w:fldChar w:fldCharType="end"/>
      </w:r>
    </w:p>
    <w:p w14:paraId="4BA5AC55" w14:textId="3FA7A4D1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f3)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Časový horizont využití ploch s rozdílným způsobem využití</w:t>
      </w:r>
      <w:r>
        <w:tab/>
      </w:r>
      <w:r w:rsidR="00D277FF">
        <w:fldChar w:fldCharType="begin"/>
      </w:r>
      <w:r>
        <w:instrText xml:space="preserve"> PAGEREF _Toc146868869 \h </w:instrText>
      </w:r>
      <w:r w:rsidR="00D277FF">
        <w:fldChar w:fldCharType="separate"/>
      </w:r>
      <w:r w:rsidR="00D811AF">
        <w:t>35</w:t>
      </w:r>
      <w:r w:rsidR="00D277FF">
        <w:fldChar w:fldCharType="end"/>
      </w:r>
    </w:p>
    <w:p w14:paraId="2DD11A70" w14:textId="22431FC6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5C1D0C">
        <w:t>I.A.g)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VYMEZENÍ VEŘEJNĚ PROSPĚŠNÝCH STAVEB, VEŘEJNĚ PROSPĚŠNÝCH OPATŘENÍ, </w:t>
      </w:r>
      <w:r w:rsidR="00C916B0">
        <w:t xml:space="preserve"> </w:t>
      </w:r>
      <w:r>
        <w:t>STAVEB A OPATŘENÍ K ZAJIŠŤOVÁNÍ OBRANY A BEZPEČNOSTI STÁTU A PLOCH PRO</w:t>
      </w:r>
      <w:r w:rsidR="00C916B0">
        <w:t> </w:t>
      </w:r>
      <w:r>
        <w:t>ASANACI, PRO KTERÉ LZE PRÁVA K POZEMKŮM A STAVBÁM VYVLASTNIT</w:t>
      </w:r>
      <w:r>
        <w:tab/>
      </w:r>
      <w:r w:rsidR="00D277FF">
        <w:fldChar w:fldCharType="begin"/>
      </w:r>
      <w:r>
        <w:instrText xml:space="preserve"> PAGEREF _Toc146868870 \h </w:instrText>
      </w:r>
      <w:r w:rsidR="00D277FF">
        <w:fldChar w:fldCharType="separate"/>
      </w:r>
      <w:r w:rsidR="00D811AF">
        <w:t>36</w:t>
      </w:r>
      <w:r w:rsidR="00D277FF">
        <w:fldChar w:fldCharType="end"/>
      </w:r>
    </w:p>
    <w:p w14:paraId="49F00132" w14:textId="5E3347C6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g1)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Veřejně prospěšné stavby dopravní infrastruktury</w:t>
      </w:r>
      <w:r>
        <w:tab/>
      </w:r>
      <w:r w:rsidR="00D277FF">
        <w:fldChar w:fldCharType="begin"/>
      </w:r>
      <w:r>
        <w:instrText xml:space="preserve"> PAGEREF _Toc146868871 \h </w:instrText>
      </w:r>
      <w:r w:rsidR="00D277FF">
        <w:fldChar w:fldCharType="separate"/>
      </w:r>
      <w:r w:rsidR="00D811AF">
        <w:t>36</w:t>
      </w:r>
      <w:r w:rsidR="00D277FF">
        <w:fldChar w:fldCharType="end"/>
      </w:r>
    </w:p>
    <w:p w14:paraId="176AB215" w14:textId="147B6211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g2)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Veřejně prospěšná opatření</w:t>
      </w:r>
      <w:r>
        <w:tab/>
      </w:r>
      <w:r w:rsidR="00D277FF">
        <w:fldChar w:fldCharType="begin"/>
      </w:r>
      <w:r>
        <w:instrText xml:space="preserve"> PAGEREF _Toc146868872 \h </w:instrText>
      </w:r>
      <w:r w:rsidR="00D277FF">
        <w:fldChar w:fldCharType="separate"/>
      </w:r>
      <w:r w:rsidR="00D811AF">
        <w:t>36</w:t>
      </w:r>
      <w:r w:rsidR="00D277FF">
        <w:fldChar w:fldCharType="end"/>
      </w:r>
    </w:p>
    <w:p w14:paraId="733E9E13" w14:textId="0142FF4E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g3)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Stavby a opatření k zajišťování obrany a bezpečnosti státu</w:t>
      </w:r>
      <w:r>
        <w:tab/>
      </w:r>
      <w:r w:rsidR="00D277FF">
        <w:fldChar w:fldCharType="begin"/>
      </w:r>
      <w:r>
        <w:instrText xml:space="preserve"> PAGEREF _Toc146868873 \h </w:instrText>
      </w:r>
      <w:r w:rsidR="00D277FF">
        <w:fldChar w:fldCharType="separate"/>
      </w:r>
      <w:r w:rsidR="00D811AF">
        <w:t>36</w:t>
      </w:r>
      <w:r w:rsidR="00D277FF">
        <w:fldChar w:fldCharType="end"/>
      </w:r>
    </w:p>
    <w:p w14:paraId="444345EC" w14:textId="45217C0C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g4)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Plochy pro asanaci, pro které lze práva k pozemkům a stavbám vyvlastnit</w:t>
      </w:r>
      <w:r>
        <w:tab/>
      </w:r>
      <w:r w:rsidR="00D277FF">
        <w:fldChar w:fldCharType="begin"/>
      </w:r>
      <w:r>
        <w:instrText xml:space="preserve"> PAGEREF _Toc146868874 \h </w:instrText>
      </w:r>
      <w:r w:rsidR="00D277FF">
        <w:fldChar w:fldCharType="separate"/>
      </w:r>
      <w:r w:rsidR="00D811AF">
        <w:t>36</w:t>
      </w:r>
      <w:r w:rsidR="00D277FF">
        <w:fldChar w:fldCharType="end"/>
      </w:r>
    </w:p>
    <w:p w14:paraId="63DE54DC" w14:textId="2155487D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I.A.h)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VYMEZENÍ VEŘEJNĚ PROSPĚŠNÝCH STAVEB A VEŘEJNÝCH PROSTRANSTVÍ, PRO KTERÉ LZE UPLATNIT PŘEDKUPNÍ PRÁVO</w:t>
      </w:r>
      <w:r>
        <w:tab/>
      </w:r>
      <w:r w:rsidR="00D277FF">
        <w:fldChar w:fldCharType="begin"/>
      </w:r>
      <w:r>
        <w:instrText xml:space="preserve"> PAGEREF _Toc146868875 \h </w:instrText>
      </w:r>
      <w:r w:rsidR="00D277FF">
        <w:fldChar w:fldCharType="separate"/>
      </w:r>
      <w:r w:rsidR="00D811AF">
        <w:t>37</w:t>
      </w:r>
      <w:r w:rsidR="00D277FF">
        <w:fldChar w:fldCharType="end"/>
      </w:r>
    </w:p>
    <w:p w14:paraId="636A6BDD" w14:textId="7C5E595D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h1)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Občanské vybavení</w:t>
      </w:r>
      <w:r>
        <w:tab/>
      </w:r>
      <w:r w:rsidR="00D277FF">
        <w:fldChar w:fldCharType="begin"/>
      </w:r>
      <w:r>
        <w:instrText xml:space="preserve"> PAGEREF _Toc146868876 \h </w:instrText>
      </w:r>
      <w:r w:rsidR="00D277FF">
        <w:fldChar w:fldCharType="separate"/>
      </w:r>
      <w:r w:rsidR="00D811AF">
        <w:t>37</w:t>
      </w:r>
      <w:r w:rsidR="00D277FF">
        <w:fldChar w:fldCharType="end"/>
      </w:r>
    </w:p>
    <w:p w14:paraId="04B8E55D" w14:textId="26D16002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h2)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Technická a dopravní infrastruktura</w:t>
      </w:r>
      <w:r>
        <w:tab/>
      </w:r>
      <w:r w:rsidR="00D277FF">
        <w:fldChar w:fldCharType="begin"/>
      </w:r>
      <w:r>
        <w:instrText xml:space="preserve"> PAGEREF _Toc146868877 \h </w:instrText>
      </w:r>
      <w:r w:rsidR="00D277FF">
        <w:fldChar w:fldCharType="separate"/>
      </w:r>
      <w:r w:rsidR="00D811AF">
        <w:t>37</w:t>
      </w:r>
      <w:r w:rsidR="00D277FF">
        <w:fldChar w:fldCharType="end"/>
      </w:r>
    </w:p>
    <w:p w14:paraId="4443DFBA" w14:textId="0EB272CB" w:rsidR="00FB511D" w:rsidRDefault="00FB511D" w:rsidP="00C916B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h3)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Veřejná prostranství</w:t>
      </w:r>
      <w:r>
        <w:tab/>
      </w:r>
      <w:r w:rsidR="00D277FF">
        <w:fldChar w:fldCharType="begin"/>
      </w:r>
      <w:r>
        <w:instrText xml:space="preserve"> PAGEREF _Toc146868878 \h </w:instrText>
      </w:r>
      <w:r w:rsidR="00D277FF">
        <w:fldChar w:fldCharType="separate"/>
      </w:r>
      <w:r w:rsidR="00D811AF">
        <w:t>37</w:t>
      </w:r>
      <w:r w:rsidR="00D277FF">
        <w:fldChar w:fldCharType="end"/>
      </w:r>
    </w:p>
    <w:p w14:paraId="7AEAAC39" w14:textId="384B6E1C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I.A.i)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STANOVENÍ KOMPENZAČNÍCH OPATŘENÍ PODLE § 50 ODST. 6 STAVEBNÍHO ZÁKONA</w:t>
      </w:r>
      <w:r>
        <w:tab/>
      </w:r>
      <w:r w:rsidR="00D277FF">
        <w:fldChar w:fldCharType="begin"/>
      </w:r>
      <w:r>
        <w:instrText xml:space="preserve"> PAGEREF _Toc146868879 \h </w:instrText>
      </w:r>
      <w:r w:rsidR="00D277FF">
        <w:fldChar w:fldCharType="separate"/>
      </w:r>
      <w:r w:rsidR="00D811AF">
        <w:t>38</w:t>
      </w:r>
      <w:r w:rsidR="00D277FF">
        <w:fldChar w:fldCharType="end"/>
      </w:r>
    </w:p>
    <w:p w14:paraId="17DDF5C1" w14:textId="6D5EFFCB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I.A.j)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VYMEZENÍ PLOCH A KORIDORŮ ÚZEMNÍCH REZERV A STANOVENÍ MOŽNÉHO BUDOUCÍHO VYUŽITÍ, VČETNĚ PODMÍNEK PRO JEHO PROVĚŘENÍ</w:t>
      </w:r>
      <w:r>
        <w:tab/>
      </w:r>
      <w:r w:rsidR="00D277FF">
        <w:fldChar w:fldCharType="begin"/>
      </w:r>
      <w:r>
        <w:instrText xml:space="preserve"> PAGEREF _Toc146868880 \h </w:instrText>
      </w:r>
      <w:r w:rsidR="00D277FF">
        <w:fldChar w:fldCharType="separate"/>
      </w:r>
      <w:r w:rsidR="00D811AF">
        <w:t>39</w:t>
      </w:r>
      <w:r w:rsidR="00D277FF">
        <w:fldChar w:fldCharType="end"/>
      </w:r>
    </w:p>
    <w:p w14:paraId="3929A815" w14:textId="2DD21C1D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I.A.k)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VYMEZENÍ PLOCH A KORIDORŮ, VE KTERÝCH JE </w:t>
      </w:r>
      <w:r w:rsidRPr="005C1D0C">
        <w:rPr>
          <w:rFonts w:cs="Arial"/>
        </w:rPr>
        <w:t>ROZHODOVÁNÍ O ZMĚNÁCH V ÚZEMÍ PODMÍNĚNO ZPRACOVÁNÍM ÚZEMNÍ STUDIE</w:t>
      </w:r>
      <w:r>
        <w:tab/>
      </w:r>
      <w:r w:rsidR="00D277FF">
        <w:fldChar w:fldCharType="begin"/>
      </w:r>
      <w:r>
        <w:instrText xml:space="preserve"> PAGEREF _Toc146868881 \h </w:instrText>
      </w:r>
      <w:r w:rsidR="00D277FF">
        <w:fldChar w:fldCharType="separate"/>
      </w:r>
      <w:r w:rsidR="00D811AF">
        <w:t>40</w:t>
      </w:r>
      <w:r w:rsidR="00D277FF">
        <w:fldChar w:fldCharType="end"/>
      </w:r>
    </w:p>
    <w:p w14:paraId="0E220599" w14:textId="77D5384A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I.A.l)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VYMEZENÍ ARCHITEKTONICKY NEBO URBANISTICKY VÝZNAMNÝCH STAVEB</w:t>
      </w:r>
      <w:r>
        <w:tab/>
      </w:r>
      <w:r w:rsidR="00D277FF">
        <w:fldChar w:fldCharType="begin"/>
      </w:r>
      <w:r>
        <w:instrText xml:space="preserve"> PAGEREF _Toc146868882 \h </w:instrText>
      </w:r>
      <w:r w:rsidR="00D277FF">
        <w:fldChar w:fldCharType="separate"/>
      </w:r>
      <w:r w:rsidR="00D811AF">
        <w:t>41</w:t>
      </w:r>
      <w:r w:rsidR="00D277FF">
        <w:fldChar w:fldCharType="end"/>
      </w:r>
    </w:p>
    <w:p w14:paraId="4A3D7B80" w14:textId="4D3B04EA" w:rsidR="00FB511D" w:rsidRDefault="00FB511D" w:rsidP="00C916B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I.A.m)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POČTU LISTŮ ÚZEMNÍHO PLÁNU A POČTU VÝKRESŮ GRAFICKÉ ČÁSTI</w:t>
      </w:r>
      <w:r>
        <w:tab/>
      </w:r>
      <w:r w:rsidR="00D277FF">
        <w:fldChar w:fldCharType="begin"/>
      </w:r>
      <w:r>
        <w:instrText xml:space="preserve"> PAGEREF _Toc146868883 \h </w:instrText>
      </w:r>
      <w:r w:rsidR="00D277FF">
        <w:fldChar w:fldCharType="separate"/>
      </w:r>
      <w:r w:rsidR="00D811AF">
        <w:t>42</w:t>
      </w:r>
      <w:r w:rsidR="00D277FF">
        <w:fldChar w:fldCharType="end"/>
      </w:r>
    </w:p>
    <w:p w14:paraId="33B7AAD4" w14:textId="77777777" w:rsidR="001027A7" w:rsidRDefault="00D277FF" w:rsidP="003D5A1F">
      <w:pPr>
        <w:pStyle w:val="Obsah1"/>
        <w:sectPr w:rsidR="001027A7" w:rsidSect="00617804">
          <w:headerReference w:type="default" r:id="rId14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</w:sectPr>
      </w:pPr>
      <w:r>
        <w:fldChar w:fldCharType="end"/>
      </w:r>
    </w:p>
    <w:p w14:paraId="28214BE0" w14:textId="77777777" w:rsidR="001027A7" w:rsidRPr="001F637E" w:rsidRDefault="00513D9F" w:rsidP="00287569">
      <w:pPr>
        <w:pStyle w:val="Nadpis1"/>
        <w:spacing w:before="0"/>
        <w:rPr>
          <w:u w:val="none"/>
        </w:rPr>
      </w:pPr>
      <w:bookmarkStart w:id="0" w:name="_Toc163808786"/>
      <w:bookmarkStart w:id="1" w:name="_Toc509910656"/>
      <w:bookmarkStart w:id="2" w:name="_Toc146868847"/>
      <w:r w:rsidRPr="001F637E">
        <w:rPr>
          <w:u w:val="none"/>
        </w:rPr>
        <w:lastRenderedPageBreak/>
        <w:t>ÚZEMNÍ PLÁN (VÝROK)</w:t>
      </w:r>
      <w:r w:rsidR="001027A7" w:rsidRPr="001F637E">
        <w:rPr>
          <w:u w:val="none"/>
        </w:rPr>
        <w:t xml:space="preserve"> – TEXTOVÁ ČÁST</w:t>
      </w:r>
      <w:bookmarkEnd w:id="0"/>
      <w:bookmarkEnd w:id="1"/>
      <w:bookmarkEnd w:id="2"/>
      <w:r w:rsidR="001027A7" w:rsidRPr="001F637E">
        <w:rPr>
          <w:u w:val="none"/>
        </w:rPr>
        <w:t xml:space="preserve"> </w:t>
      </w:r>
    </w:p>
    <w:p w14:paraId="2068A772" w14:textId="77777777" w:rsidR="001027A7" w:rsidRDefault="001027A7" w:rsidP="005D4B2C">
      <w:pPr>
        <w:pStyle w:val="Nadpis2"/>
      </w:pPr>
      <w:bookmarkStart w:id="3" w:name="_Toc146868848"/>
      <w:r>
        <w:t>VYMEZENÍ ZASTAVĚNÉHO ÚZEMÍ</w:t>
      </w:r>
      <w:bookmarkEnd w:id="3"/>
      <w:r>
        <w:t xml:space="preserve"> </w:t>
      </w:r>
    </w:p>
    <w:p w14:paraId="69EC766F" w14:textId="77777777" w:rsidR="001027A7" w:rsidRDefault="001027A7">
      <w:pPr>
        <w:numPr>
          <w:ilvl w:val="0"/>
          <w:numId w:val="7"/>
        </w:numPr>
        <w:tabs>
          <w:tab w:val="clear" w:pos="340"/>
          <w:tab w:val="num" w:pos="709"/>
        </w:tabs>
        <w:ind w:left="709" w:hanging="425"/>
      </w:pPr>
      <w:r>
        <w:t xml:space="preserve">Správní území </w:t>
      </w:r>
      <w:r w:rsidR="000650C6">
        <w:t xml:space="preserve">obce </w:t>
      </w:r>
      <w:r w:rsidR="00667711">
        <w:t>Nýdek</w:t>
      </w:r>
      <w:r w:rsidR="003D79D3">
        <w:t xml:space="preserve"> </w:t>
      </w:r>
      <w:r>
        <w:t>je tvořeno katastrálním územím:</w:t>
      </w:r>
    </w:p>
    <w:p w14:paraId="2F887F1B" w14:textId="77777777" w:rsidR="001027A7" w:rsidRDefault="001027A7">
      <w:pPr>
        <w:pBdr>
          <w:bottom w:val="single" w:sz="4" w:space="1" w:color="auto"/>
        </w:pBdr>
        <w:ind w:left="823" w:firstLine="311"/>
      </w:pPr>
      <w:r>
        <w:t>název</w:t>
      </w:r>
      <w:r>
        <w:tab/>
      </w:r>
      <w:r w:rsidR="000650C6">
        <w:tab/>
      </w:r>
      <w:r w:rsidR="000650C6">
        <w:tab/>
      </w:r>
      <w:r w:rsidR="000650C6">
        <w:tab/>
        <w:t>kód katastrálního území</w:t>
      </w:r>
      <w:r w:rsidR="000650C6">
        <w:tab/>
      </w:r>
      <w:r w:rsidR="000650C6">
        <w:tab/>
      </w:r>
      <w:r>
        <w:t>identifikační číslo</w:t>
      </w:r>
      <w:r w:rsidR="000650C6">
        <w:tab/>
      </w:r>
      <w:r w:rsidR="000650C6">
        <w:tab/>
      </w:r>
      <w:r w:rsidR="000650C6">
        <w:tab/>
      </w:r>
      <w:r w:rsidR="000650C6">
        <w:tab/>
        <w:t>rozloha</w:t>
      </w:r>
    </w:p>
    <w:p w14:paraId="2280EF2D" w14:textId="77777777" w:rsidR="001027A7" w:rsidRDefault="000650C6">
      <w:pPr>
        <w:pStyle w:val="Nadpis6"/>
        <w:spacing w:before="60" w:line="240" w:lineRule="auto"/>
        <w:ind w:left="567" w:firstLine="567"/>
        <w:rPr>
          <w:b w:val="0"/>
          <w:sz w:val="20"/>
        </w:rPr>
      </w:pPr>
      <w:r>
        <w:rPr>
          <w:b w:val="0"/>
          <w:sz w:val="20"/>
        </w:rPr>
        <w:t>Nýdek</w:t>
      </w:r>
      <w:r w:rsidR="001027A7">
        <w:rPr>
          <w:b w:val="0"/>
          <w:sz w:val="20"/>
        </w:rPr>
        <w:tab/>
      </w:r>
      <w:r w:rsidR="001027A7">
        <w:rPr>
          <w:b w:val="0"/>
          <w:sz w:val="20"/>
        </w:rPr>
        <w:tab/>
      </w:r>
      <w:r w:rsidR="001027A7">
        <w:rPr>
          <w:b w:val="0"/>
          <w:sz w:val="20"/>
        </w:rPr>
        <w:tab/>
      </w:r>
      <w:r w:rsidR="0084713E">
        <w:rPr>
          <w:b w:val="0"/>
          <w:sz w:val="20"/>
        </w:rPr>
        <w:tab/>
      </w:r>
      <w:r>
        <w:rPr>
          <w:b w:val="0"/>
          <w:sz w:val="20"/>
        </w:rPr>
        <w:t>01692</w:t>
      </w:r>
      <w:r w:rsidR="001027A7">
        <w:rPr>
          <w:b w:val="0"/>
          <w:sz w:val="20"/>
        </w:rPr>
        <w:tab/>
      </w:r>
      <w:r w:rsidR="001027A7">
        <w:rPr>
          <w:b w:val="0"/>
          <w:sz w:val="20"/>
        </w:rPr>
        <w:tab/>
      </w:r>
      <w:r w:rsidR="001027A7">
        <w:rPr>
          <w:b w:val="0"/>
          <w:sz w:val="20"/>
        </w:rPr>
        <w:tab/>
      </w:r>
      <w:r w:rsidR="001027A7">
        <w:rPr>
          <w:b w:val="0"/>
          <w:sz w:val="20"/>
        </w:rPr>
        <w:tab/>
      </w:r>
      <w:r w:rsidR="001027A7"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616923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smartTag w:uri="urn:schemas-microsoft-com:office:smarttags" w:element="metricconverter">
        <w:smartTagPr>
          <w:attr w:name="ProductID" w:val="2820 ha"/>
        </w:smartTagPr>
        <w:r>
          <w:rPr>
            <w:b w:val="0"/>
            <w:sz w:val="20"/>
          </w:rPr>
          <w:t>2820 ha</w:t>
        </w:r>
      </w:smartTag>
    </w:p>
    <w:p w14:paraId="476445F2" w14:textId="031A1B7A" w:rsidR="001027A7" w:rsidRDefault="001027A7">
      <w:pPr>
        <w:numPr>
          <w:ilvl w:val="0"/>
          <w:numId w:val="7"/>
        </w:numPr>
        <w:tabs>
          <w:tab w:val="clear" w:pos="340"/>
          <w:tab w:val="num" w:pos="709"/>
        </w:tabs>
        <w:ind w:left="709" w:hanging="425"/>
      </w:pPr>
      <w:r>
        <w:t xml:space="preserve">Zastavěné území je vymezeno k  </w:t>
      </w:r>
      <w:r w:rsidR="006517BD">
        <w:t>0</w:t>
      </w:r>
      <w:r w:rsidR="004C5842">
        <w:t>1.</w:t>
      </w:r>
      <w:r w:rsidR="006517BD">
        <w:t>0</w:t>
      </w:r>
      <w:r w:rsidR="004C5842">
        <w:t>9.2023</w:t>
      </w:r>
      <w:r>
        <w:t>.</w:t>
      </w:r>
      <w:r w:rsidR="00513D9F">
        <w:t xml:space="preserve"> </w:t>
      </w:r>
    </w:p>
    <w:p w14:paraId="385F733E" w14:textId="5AFCC7C7" w:rsidR="001027A7" w:rsidRDefault="001027A7" w:rsidP="008F4EFF">
      <w:pPr>
        <w:ind w:left="709" w:firstLine="0"/>
      </w:pPr>
      <w:r>
        <w:t>Zastavěné území je vymezeno ve výkresech:</w:t>
      </w:r>
    </w:p>
    <w:p w14:paraId="40D4F16F" w14:textId="77777777" w:rsidR="001027A7" w:rsidRDefault="001027A7">
      <w:pPr>
        <w:spacing w:before="60"/>
        <w:ind w:left="709" w:firstLine="0"/>
      </w:pPr>
      <w:proofErr w:type="spellStart"/>
      <w:r>
        <w:t>I.B.a</w:t>
      </w:r>
      <w:proofErr w:type="spellEnd"/>
      <w:r>
        <w:t>)</w:t>
      </w:r>
      <w:r>
        <w:tab/>
        <w:t>Výkres základního členění území</w:t>
      </w:r>
    </w:p>
    <w:p w14:paraId="443EF5FB" w14:textId="77777777" w:rsidR="001027A7" w:rsidRDefault="001027A7">
      <w:pPr>
        <w:spacing w:before="60"/>
        <w:ind w:left="709" w:firstLine="0"/>
      </w:pPr>
      <w:proofErr w:type="spellStart"/>
      <w:r>
        <w:t>I.B.b</w:t>
      </w:r>
      <w:proofErr w:type="spellEnd"/>
      <w:r>
        <w:t>)</w:t>
      </w:r>
      <w:r>
        <w:tab/>
        <w:t xml:space="preserve">Hlavní výkres </w:t>
      </w:r>
    </w:p>
    <w:p w14:paraId="23DF0584" w14:textId="40315A00" w:rsidR="001027A7" w:rsidRDefault="004D6A64" w:rsidP="009B3F6D">
      <w:pPr>
        <w:spacing w:before="60"/>
        <w:ind w:left="1418" w:firstLine="0"/>
      </w:pPr>
      <w:r>
        <w:t>I.B.b.1)</w:t>
      </w:r>
      <w:r>
        <w:tab/>
        <w:t>Koncepce veřejné infrastruktury</w:t>
      </w:r>
      <w:r>
        <w:tab/>
      </w:r>
    </w:p>
    <w:p w14:paraId="3DE35186" w14:textId="77777777" w:rsidR="001027A7" w:rsidRDefault="001027A7">
      <w:pPr>
        <w:pStyle w:val="Nadpis3"/>
        <w:sectPr w:rsidR="001027A7" w:rsidSect="00287569">
          <w:headerReference w:type="default" r:id="rId15"/>
          <w:footerReference w:type="default" r:id="rId16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210" w:right="1134" w:bottom="1418" w:left="1134" w:header="709" w:footer="709" w:gutter="0"/>
          <w:pgNumType w:start="1"/>
          <w:cols w:space="1702"/>
        </w:sectPr>
      </w:pPr>
    </w:p>
    <w:p w14:paraId="54BB60D6" w14:textId="5DDCCC7A" w:rsidR="001027A7" w:rsidRPr="001F637E" w:rsidRDefault="0080417B" w:rsidP="005D4B2C">
      <w:pPr>
        <w:pStyle w:val="Nadpis2"/>
      </w:pPr>
      <w:bookmarkStart w:id="4" w:name="_Toc146868849"/>
      <w:r w:rsidRPr="001F637E">
        <w:lastRenderedPageBreak/>
        <w:t xml:space="preserve">ZÁKLADNÍ </w:t>
      </w:r>
      <w:r w:rsidR="001027A7" w:rsidRPr="001F637E">
        <w:t>KONCEPCE ROZVOJE ÚZEMÍ OBCE, OCHRANY A</w:t>
      </w:r>
      <w:r w:rsidR="009B3F6D">
        <w:t> </w:t>
      </w:r>
      <w:r w:rsidR="001027A7" w:rsidRPr="001F637E">
        <w:t xml:space="preserve">ROZVOJE </w:t>
      </w:r>
      <w:r w:rsidRPr="001F637E">
        <w:t xml:space="preserve">JEHO </w:t>
      </w:r>
      <w:r w:rsidR="001027A7" w:rsidRPr="001F637E">
        <w:t>HODNOT</w:t>
      </w:r>
      <w:bookmarkEnd w:id="4"/>
      <w:r w:rsidR="001027A7" w:rsidRPr="001F637E">
        <w:t xml:space="preserve"> </w:t>
      </w:r>
    </w:p>
    <w:p w14:paraId="55F5E90B" w14:textId="77777777" w:rsidR="001027A7" w:rsidRPr="004C405F" w:rsidRDefault="001027A7" w:rsidP="001B3ADC">
      <w:pPr>
        <w:numPr>
          <w:ilvl w:val="0"/>
          <w:numId w:val="35"/>
        </w:numPr>
        <w:tabs>
          <w:tab w:val="left" w:pos="709"/>
        </w:tabs>
        <w:ind w:left="709" w:hanging="425"/>
        <w:rPr>
          <w:rFonts w:eastAsia="SimSun"/>
        </w:rPr>
      </w:pPr>
      <w:r w:rsidRPr="00274216">
        <w:t>Hlavním cílem navržené urbanistické koncepce je vytvoření podmínek pro budoucí rozvoj řešeného území, a to zejména dostatečnou nabídkou ploch pro novou obytnou výstavbu, pro rozvoj služeb, zejména s důrazem na rozvoj služeb v oblasti rekreace a cestovního ruchu. Hlavní zásadou navrženého řešení byly požadavky na ochranu architektonických, urbanistických a přírodních hodnot řešeného území.</w:t>
      </w:r>
    </w:p>
    <w:p w14:paraId="55FA3026" w14:textId="77777777" w:rsidR="001027A7" w:rsidRPr="004C405F" w:rsidRDefault="001027A7" w:rsidP="001B3ADC">
      <w:pPr>
        <w:numPr>
          <w:ilvl w:val="0"/>
          <w:numId w:val="35"/>
        </w:numPr>
        <w:tabs>
          <w:tab w:val="left" w:pos="709"/>
        </w:tabs>
        <w:ind w:left="709" w:hanging="425"/>
        <w:rPr>
          <w:rFonts w:eastAsia="SimSun"/>
        </w:rPr>
      </w:pPr>
      <w:r w:rsidRPr="004C405F">
        <w:t xml:space="preserve">Navržená urbanistická koncepce navazuje na dosavadní stavební vývoj </w:t>
      </w:r>
      <w:r w:rsidR="00274216" w:rsidRPr="004C405F">
        <w:t>obce</w:t>
      </w:r>
      <w:r w:rsidRPr="004C405F">
        <w:t>, stávající urbanistickou strukturu doplňuje návrhem dostavby vhodných proluk a rozvíjí ji do nových ploch, navazujících na</w:t>
      </w:r>
      <w:r w:rsidR="00A1115F">
        <w:t> </w:t>
      </w:r>
      <w:r w:rsidRPr="004C405F">
        <w:t>stávající zástavbu. Návrh se soustředil především na vymezení nových ploch pro obytnou výstavbu, občansk</w:t>
      </w:r>
      <w:r w:rsidR="00274216" w:rsidRPr="004C405F">
        <w:t xml:space="preserve">ou </w:t>
      </w:r>
      <w:r w:rsidRPr="004C405F">
        <w:t>vybavenost a sportovně rekreačních zařízení</w:t>
      </w:r>
      <w:r w:rsidR="00274216" w:rsidRPr="004C405F">
        <w:t xml:space="preserve"> včetně </w:t>
      </w:r>
      <w:r w:rsidRPr="004C405F">
        <w:t xml:space="preserve">doplnění komunikací, zajišťujících obsluhu zástavby v nových lokalitách </w:t>
      </w:r>
      <w:r w:rsidR="00274216" w:rsidRPr="004C405F">
        <w:t xml:space="preserve">a navržené sedačkové lanovky Nýdek - </w:t>
      </w:r>
      <w:proofErr w:type="spellStart"/>
      <w:r w:rsidR="00274216" w:rsidRPr="004C405F">
        <w:t>Čantoryje</w:t>
      </w:r>
      <w:proofErr w:type="spellEnd"/>
      <w:r w:rsidRPr="004C405F">
        <w:t>. Součástí návrhu je vymezení místního systému ekologické stability.</w:t>
      </w:r>
    </w:p>
    <w:p w14:paraId="7A1603E2" w14:textId="77777777" w:rsidR="004C405F" w:rsidRPr="004C405F" w:rsidRDefault="004C405F" w:rsidP="004C405F">
      <w:r w:rsidRPr="004C405F">
        <w:t>Návrh koncepce rozvoje řešeného území vychází z následujících zásad:</w:t>
      </w:r>
    </w:p>
    <w:p w14:paraId="399FEC63" w14:textId="77777777" w:rsidR="004C405F" w:rsidRPr="004C405F" w:rsidRDefault="004C405F" w:rsidP="004C405F">
      <w:pPr>
        <w:numPr>
          <w:ilvl w:val="0"/>
          <w:numId w:val="8"/>
        </w:numPr>
        <w:tabs>
          <w:tab w:val="clear" w:pos="644"/>
          <w:tab w:val="num" w:pos="993"/>
        </w:tabs>
        <w:spacing w:before="60"/>
        <w:ind w:left="993" w:hanging="284"/>
      </w:pPr>
      <w:r w:rsidRPr="004C405F">
        <w:t>jsou respektovány architektonické, urbanistické a přírodní hodnoty území;</w:t>
      </w:r>
    </w:p>
    <w:p w14:paraId="473C7266" w14:textId="6B6371F6" w:rsidR="004C405F" w:rsidRDefault="004C405F" w:rsidP="004C405F">
      <w:pPr>
        <w:numPr>
          <w:ilvl w:val="0"/>
          <w:numId w:val="8"/>
        </w:numPr>
        <w:tabs>
          <w:tab w:val="clear" w:pos="644"/>
          <w:tab w:val="num" w:pos="993"/>
        </w:tabs>
        <w:spacing w:before="60"/>
        <w:ind w:left="993" w:hanging="284"/>
      </w:pPr>
      <w:r w:rsidRPr="004C405F">
        <w:t>je vymezen dostatečný rozsah ploch pro novou obytnou výstavbu;</w:t>
      </w:r>
    </w:p>
    <w:p w14:paraId="74FD8420" w14:textId="77777777" w:rsidR="004C405F" w:rsidRDefault="004C405F" w:rsidP="004C405F">
      <w:pPr>
        <w:numPr>
          <w:ilvl w:val="0"/>
          <w:numId w:val="8"/>
        </w:numPr>
        <w:tabs>
          <w:tab w:val="clear" w:pos="644"/>
          <w:tab w:val="num" w:pos="993"/>
        </w:tabs>
        <w:spacing w:before="60"/>
        <w:ind w:left="993" w:hanging="284"/>
      </w:pPr>
      <w:r w:rsidRPr="004C405F">
        <w:t>jsou navrženy plochy pro rozvoj občanské vybavenosti, zejména vybavenosti sportovně rekreační.</w:t>
      </w:r>
    </w:p>
    <w:p w14:paraId="1399D88C" w14:textId="77777777" w:rsidR="004C405F" w:rsidRPr="004C405F" w:rsidRDefault="004C405F" w:rsidP="001B3ADC">
      <w:pPr>
        <w:numPr>
          <w:ilvl w:val="0"/>
          <w:numId w:val="35"/>
        </w:numPr>
        <w:tabs>
          <w:tab w:val="left" w:pos="709"/>
        </w:tabs>
        <w:ind w:left="709" w:hanging="425"/>
        <w:rPr>
          <w:rFonts w:eastAsia="SimSun"/>
        </w:rPr>
      </w:pPr>
      <w:r w:rsidRPr="004C405F">
        <w:t>Předmětem ochrany na území Nýdku jsou:</w:t>
      </w:r>
    </w:p>
    <w:p w14:paraId="10151C39" w14:textId="05C8890D" w:rsidR="001027A7" w:rsidRPr="004C405F" w:rsidRDefault="00E91101" w:rsidP="00E91101">
      <w:pPr>
        <w:pStyle w:val="Odstavecseseznamem"/>
        <w:numPr>
          <w:ilvl w:val="1"/>
          <w:numId w:val="35"/>
        </w:numPr>
        <w:spacing w:before="60"/>
        <w:ind w:left="993"/>
      </w:pPr>
      <w:r>
        <w:t xml:space="preserve"> </w:t>
      </w:r>
      <w:r>
        <w:tab/>
      </w:r>
      <w:r w:rsidR="005A0D72">
        <w:t>Přírodní hodnoty</w:t>
      </w:r>
      <w:r w:rsidR="001027A7" w:rsidRPr="00952AC7">
        <w:t>:</w:t>
      </w:r>
      <w:r w:rsidR="001027A7" w:rsidRPr="004C405F">
        <w:t xml:space="preserve"> </w:t>
      </w:r>
    </w:p>
    <w:p w14:paraId="14E87460" w14:textId="77777777" w:rsidR="00274216" w:rsidRPr="004C405F" w:rsidRDefault="00274216" w:rsidP="007A0978">
      <w:pPr>
        <w:numPr>
          <w:ilvl w:val="0"/>
          <w:numId w:val="9"/>
        </w:numPr>
        <w:tabs>
          <w:tab w:val="clear" w:pos="1494"/>
          <w:tab w:val="num" w:pos="1418"/>
        </w:tabs>
        <w:spacing w:before="60"/>
        <w:ind w:left="3402" w:hanging="2268"/>
        <w:rPr>
          <w:snapToGrid w:val="0"/>
        </w:rPr>
      </w:pPr>
      <w:r w:rsidRPr="004C405F">
        <w:rPr>
          <w:snapToGrid w:val="0"/>
        </w:rPr>
        <w:t xml:space="preserve">národní přírodní rezervace (NPR) </w:t>
      </w:r>
      <w:proofErr w:type="spellStart"/>
      <w:r w:rsidR="004C405F" w:rsidRPr="004C405F">
        <w:rPr>
          <w:snapToGrid w:val="0"/>
        </w:rPr>
        <w:t>Č</w:t>
      </w:r>
      <w:r w:rsidRPr="004C405F">
        <w:rPr>
          <w:snapToGrid w:val="0"/>
        </w:rPr>
        <w:t>antoryje</w:t>
      </w:r>
      <w:proofErr w:type="spellEnd"/>
      <w:r w:rsidR="004C405F" w:rsidRPr="004C405F">
        <w:rPr>
          <w:snapToGrid w:val="0"/>
        </w:rPr>
        <w:t>;</w:t>
      </w:r>
      <w:r w:rsidRPr="004C405F">
        <w:rPr>
          <w:snapToGrid w:val="0"/>
        </w:rPr>
        <w:t xml:space="preserve"> </w:t>
      </w:r>
    </w:p>
    <w:p w14:paraId="34C54D29" w14:textId="77777777" w:rsidR="00952AC7" w:rsidRDefault="00952AC7" w:rsidP="007A0978">
      <w:pPr>
        <w:numPr>
          <w:ilvl w:val="0"/>
          <w:numId w:val="9"/>
        </w:numPr>
        <w:tabs>
          <w:tab w:val="clear" w:pos="1494"/>
          <w:tab w:val="num" w:pos="1418"/>
        </w:tabs>
        <w:spacing w:before="60"/>
        <w:ind w:left="3402" w:hanging="2268"/>
        <w:rPr>
          <w:snapToGrid w:val="0"/>
        </w:rPr>
      </w:pPr>
      <w:r>
        <w:rPr>
          <w:snapToGrid w:val="0"/>
        </w:rPr>
        <w:t>památný strom</w:t>
      </w:r>
      <w:r w:rsidR="005A0D72">
        <w:rPr>
          <w:snapToGrid w:val="0"/>
        </w:rPr>
        <w:t>;</w:t>
      </w:r>
    </w:p>
    <w:p w14:paraId="4AF3A218" w14:textId="0A9C3F62" w:rsidR="001027A7" w:rsidRDefault="001027A7" w:rsidP="007A0978">
      <w:pPr>
        <w:numPr>
          <w:ilvl w:val="0"/>
          <w:numId w:val="9"/>
        </w:numPr>
        <w:tabs>
          <w:tab w:val="clear" w:pos="1494"/>
          <w:tab w:val="num" w:pos="1418"/>
        </w:tabs>
        <w:spacing w:before="60"/>
        <w:rPr>
          <w:snapToGrid w:val="0"/>
        </w:rPr>
      </w:pPr>
      <w:r w:rsidRPr="005C233E">
        <w:rPr>
          <w:snapToGrid w:val="0"/>
        </w:rPr>
        <w:t>významné krajinné prvky</w:t>
      </w:r>
      <w:r w:rsidR="004C405F" w:rsidRPr="005C233E">
        <w:rPr>
          <w:snapToGrid w:val="0"/>
        </w:rPr>
        <w:t xml:space="preserve"> podle zákona č. 114/1992 Sb.,</w:t>
      </w:r>
      <w:r w:rsidR="00B52B27">
        <w:rPr>
          <w:snapToGrid w:val="0"/>
        </w:rPr>
        <w:t xml:space="preserve"> o ochraně přírody a krajiny</w:t>
      </w:r>
      <w:r w:rsidRPr="005C233E">
        <w:rPr>
          <w:snapToGrid w:val="0"/>
        </w:rPr>
        <w:t>;</w:t>
      </w:r>
    </w:p>
    <w:p w14:paraId="579C521C" w14:textId="092AAD57" w:rsidR="008A6642" w:rsidRPr="008A6642" w:rsidRDefault="00952AC7" w:rsidP="008A6642">
      <w:pPr>
        <w:numPr>
          <w:ilvl w:val="0"/>
          <w:numId w:val="9"/>
        </w:numPr>
        <w:tabs>
          <w:tab w:val="clear" w:pos="1494"/>
          <w:tab w:val="num" w:pos="1418"/>
        </w:tabs>
        <w:spacing w:before="60"/>
        <w:rPr>
          <w:snapToGrid w:val="0"/>
        </w:rPr>
      </w:pPr>
      <w:r>
        <w:rPr>
          <w:snapToGrid w:val="0"/>
        </w:rPr>
        <w:t xml:space="preserve">registrované </w:t>
      </w:r>
      <w:r w:rsidR="00B52B27">
        <w:rPr>
          <w:snapToGrid w:val="0"/>
        </w:rPr>
        <w:t xml:space="preserve">významné </w:t>
      </w:r>
      <w:r>
        <w:rPr>
          <w:snapToGrid w:val="0"/>
        </w:rPr>
        <w:t>krajinné prvky;</w:t>
      </w:r>
    </w:p>
    <w:p w14:paraId="23053D51" w14:textId="37A0E2C2" w:rsidR="008A6642" w:rsidRDefault="004C405F" w:rsidP="007A0978">
      <w:pPr>
        <w:numPr>
          <w:ilvl w:val="0"/>
          <w:numId w:val="9"/>
        </w:numPr>
        <w:tabs>
          <w:tab w:val="clear" w:pos="1494"/>
          <w:tab w:val="num" w:pos="1418"/>
        </w:tabs>
        <w:spacing w:before="60"/>
        <w:rPr>
          <w:snapToGrid w:val="0"/>
        </w:rPr>
      </w:pPr>
      <w:r w:rsidRPr="005C233E">
        <w:rPr>
          <w:snapToGrid w:val="0"/>
        </w:rPr>
        <w:t xml:space="preserve">prvky územního systému ekologické stability, které jsou popsány v kapitole </w:t>
      </w:r>
      <w:proofErr w:type="spellStart"/>
      <w:r w:rsidRPr="005C233E">
        <w:rPr>
          <w:snapToGrid w:val="0"/>
        </w:rPr>
        <w:t>I.A.e</w:t>
      </w:r>
      <w:proofErr w:type="spellEnd"/>
      <w:r w:rsidRPr="005C233E">
        <w:rPr>
          <w:snapToGrid w:val="0"/>
        </w:rPr>
        <w:t>)</w:t>
      </w:r>
      <w:r w:rsidR="008A6642">
        <w:rPr>
          <w:snapToGrid w:val="0"/>
        </w:rPr>
        <w:t>;</w:t>
      </w:r>
    </w:p>
    <w:p w14:paraId="77C651CA" w14:textId="2A1F4C57" w:rsidR="004C405F" w:rsidRPr="002E3307" w:rsidRDefault="008A6642" w:rsidP="00287569">
      <w:pPr>
        <w:pStyle w:val="Odstavecseseznamem"/>
        <w:numPr>
          <w:ilvl w:val="0"/>
          <w:numId w:val="60"/>
        </w:numPr>
        <w:spacing w:before="60"/>
        <w:ind w:left="1418" w:hanging="284"/>
        <w:rPr>
          <w:snapToGrid w:val="0"/>
        </w:rPr>
      </w:pPr>
      <w:r w:rsidRPr="002E3307">
        <w:rPr>
          <w:snapToGrid w:val="0"/>
        </w:rPr>
        <w:t>biotop zvláště chráněných druhů velkých savců – migrační koridor</w:t>
      </w:r>
      <w:r w:rsidR="004C405F" w:rsidRPr="002E3307">
        <w:rPr>
          <w:snapToGrid w:val="0"/>
        </w:rPr>
        <w:t>.</w:t>
      </w:r>
    </w:p>
    <w:p w14:paraId="0E3CABFF" w14:textId="2738519E" w:rsidR="001027A7" w:rsidRPr="004C405F" w:rsidRDefault="008535C6" w:rsidP="005C233E">
      <w:pPr>
        <w:ind w:left="709" w:firstLine="0"/>
      </w:pPr>
      <w:r>
        <w:t>3</w:t>
      </w:r>
      <w:r w:rsidR="00A1115F">
        <w:t>.2</w:t>
      </w:r>
      <w:r w:rsidR="00A1115F">
        <w:tab/>
      </w:r>
      <w:r w:rsidR="005A0D72">
        <w:t>Kulturní hodnoty</w:t>
      </w:r>
      <w:r w:rsidR="001027A7" w:rsidRPr="004C405F">
        <w:t xml:space="preserve">: </w:t>
      </w:r>
    </w:p>
    <w:p w14:paraId="489F019F" w14:textId="77777777" w:rsidR="005C233E" w:rsidRDefault="001027A7" w:rsidP="007A0978">
      <w:pPr>
        <w:numPr>
          <w:ilvl w:val="0"/>
          <w:numId w:val="9"/>
        </w:numPr>
        <w:tabs>
          <w:tab w:val="clear" w:pos="1494"/>
          <w:tab w:val="num" w:pos="1418"/>
        </w:tabs>
        <w:spacing w:before="60"/>
        <w:ind w:left="3402" w:hanging="2268"/>
        <w:rPr>
          <w:snapToGrid w:val="0"/>
        </w:rPr>
      </w:pPr>
      <w:r w:rsidRPr="004C405F">
        <w:rPr>
          <w:snapToGrid w:val="0"/>
        </w:rPr>
        <w:t>nemovité kulturní památky</w:t>
      </w:r>
      <w:r w:rsidR="005C233E">
        <w:rPr>
          <w:snapToGrid w:val="0"/>
        </w:rPr>
        <w:t>;</w:t>
      </w:r>
    </w:p>
    <w:p w14:paraId="170DFC24" w14:textId="77777777" w:rsidR="001027A7" w:rsidRPr="005C233E" w:rsidRDefault="001027A7" w:rsidP="007A0978">
      <w:pPr>
        <w:numPr>
          <w:ilvl w:val="0"/>
          <w:numId w:val="9"/>
        </w:numPr>
        <w:tabs>
          <w:tab w:val="clear" w:pos="1494"/>
          <w:tab w:val="num" w:pos="1418"/>
        </w:tabs>
        <w:spacing w:before="60"/>
        <w:rPr>
          <w:snapToGrid w:val="0"/>
        </w:rPr>
      </w:pPr>
      <w:r w:rsidRPr="004C405F">
        <w:t>objekty, které svým umístěním a charakterem dokumentují historický vývoj osídle</w:t>
      </w:r>
      <w:r w:rsidRPr="004C405F">
        <w:softHyphen/>
        <w:t xml:space="preserve">ní a dotváří hornický ráz </w:t>
      </w:r>
      <w:r w:rsidR="004C405F" w:rsidRPr="004C405F">
        <w:t>obce</w:t>
      </w:r>
      <w:r w:rsidRPr="004C405F">
        <w:t xml:space="preserve">. </w:t>
      </w:r>
      <w:r w:rsidRPr="005C233E">
        <w:rPr>
          <w:snapToGrid w:val="0"/>
        </w:rPr>
        <w:t xml:space="preserve">Územní plán respektuje drobné sakrální objekty (kapličky, boží muka, kříže apod.) </w:t>
      </w:r>
      <w:r w:rsidRPr="004C405F">
        <w:t>a veškeré kvalitní stavby dotvářejí</w:t>
      </w:r>
      <w:r w:rsidRPr="004C405F">
        <w:softHyphen/>
        <w:t xml:space="preserve">cí charakter </w:t>
      </w:r>
      <w:r w:rsidR="004C405F" w:rsidRPr="004C405F">
        <w:t>obce</w:t>
      </w:r>
      <w:r w:rsidRPr="004C405F">
        <w:t>.</w:t>
      </w:r>
    </w:p>
    <w:p w14:paraId="0E8EC095" w14:textId="77777777" w:rsidR="001027A7" w:rsidRDefault="001027A7">
      <w:pPr>
        <w:sectPr w:rsidR="001027A7" w:rsidSect="00617804">
          <w:headerReference w:type="default" r:id="rId17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  <w:docGrid w:linePitch="272"/>
        </w:sectPr>
      </w:pPr>
    </w:p>
    <w:p w14:paraId="157EBCE5" w14:textId="77777777" w:rsidR="001027A7" w:rsidRDefault="00671E80" w:rsidP="005D4B2C">
      <w:pPr>
        <w:pStyle w:val="Nadpis2"/>
      </w:pPr>
      <w:bookmarkStart w:id="5" w:name="_Toc508275981"/>
      <w:bookmarkStart w:id="6" w:name="_Toc146868850"/>
      <w:r>
        <w:lastRenderedPageBreak/>
        <w:t>URBANISTICKÁ KONCEPCE, VČETNĚ URBANISTICKÉ KOMPOZICE, VYMEZENÍ PLOCH S ROZDÍLNÝM ZPŮSOBEM VYUŽITÍ, ZASTAVITELNÝCH PLOCH, PLOCH PŘESTAVBY A SYSTÉMU SÍDELNÍ ZELENĚ</w:t>
      </w:r>
      <w:bookmarkEnd w:id="5"/>
      <w:bookmarkEnd w:id="6"/>
      <w:r w:rsidR="001027A7">
        <w:tab/>
      </w:r>
      <w:r w:rsidR="001027A7">
        <w:tab/>
      </w:r>
      <w:r w:rsidR="001027A7">
        <w:tab/>
      </w:r>
      <w:r w:rsidR="001027A7">
        <w:tab/>
      </w:r>
    </w:p>
    <w:p w14:paraId="3A21497A" w14:textId="77777777" w:rsidR="001027A7" w:rsidRDefault="001027A7">
      <w:pPr>
        <w:pStyle w:val="Nadpis3"/>
      </w:pPr>
      <w:bookmarkStart w:id="7" w:name="_Toc146868851"/>
      <w:r>
        <w:t>Celková urbanistická koncepce</w:t>
      </w:r>
      <w:bookmarkEnd w:id="7"/>
    </w:p>
    <w:p w14:paraId="2A0C8E36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Základní funkcí </w:t>
      </w:r>
      <w:r w:rsidR="009B43AA">
        <w:t xml:space="preserve">obce </w:t>
      </w:r>
      <w:r>
        <w:t xml:space="preserve">(řešeného území) je funkce obytná, </w:t>
      </w:r>
      <w:r w:rsidR="009B43AA">
        <w:t xml:space="preserve">rekreační, </w:t>
      </w:r>
      <w:r>
        <w:t>obs</w:t>
      </w:r>
      <w:r>
        <w:softHyphen/>
        <w:t>lužná (občanská a technická vybavenost).</w:t>
      </w:r>
    </w:p>
    <w:p w14:paraId="3EB86CA2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Tyto základní funkce </w:t>
      </w:r>
      <w:r w:rsidR="009B43AA">
        <w:t xml:space="preserve">obce </w:t>
      </w:r>
      <w:r>
        <w:t>budou zajišťovány především v urba</w:t>
      </w:r>
      <w:r>
        <w:softHyphen/>
        <w:t xml:space="preserve">nizovaném území a částečně                             v neurbanizovaném území v rámci vymezených ploch s rozdílným způsobem využití. </w:t>
      </w:r>
    </w:p>
    <w:p w14:paraId="442C5379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Plošné možnosti rozvoje </w:t>
      </w:r>
      <w:r w:rsidR="009B43AA">
        <w:t>obce</w:t>
      </w:r>
      <w:r>
        <w:t xml:space="preserve"> v rámci je</w:t>
      </w:r>
      <w:r w:rsidR="009B43AA">
        <w:t>jího</w:t>
      </w:r>
      <w:r>
        <w:t xml:space="preserve"> zastavěného území jsou v</w:t>
      </w:r>
      <w:r w:rsidR="009B43AA">
        <w:t> </w:t>
      </w:r>
      <w:r w:rsidR="008F4EFF">
        <w:t>Nýdku</w:t>
      </w:r>
      <w:r w:rsidR="009B43AA">
        <w:t xml:space="preserve"> v rámci navržených ploch přestavby (zejména dostavby proluk) o</w:t>
      </w:r>
      <w:r>
        <w:t>mezené</w:t>
      </w:r>
      <w:r w:rsidR="009B43AA">
        <w:t>. Z</w:t>
      </w:r>
      <w:r>
        <w:t xml:space="preserve">astavitelné plochy jsou navrženy </w:t>
      </w:r>
      <w:r w:rsidR="009B43AA">
        <w:t xml:space="preserve">na plochách situovaných </w:t>
      </w:r>
      <w:r>
        <w:t xml:space="preserve">mimo zastavěné území. </w:t>
      </w:r>
    </w:p>
    <w:p w14:paraId="738B33E0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>Navrženému vymezení ploch s rozdílným způsobem využívání musí odpovídat způsob je</w:t>
      </w:r>
      <w:r>
        <w:softHyphen/>
        <w:t>jich užívání a zejména účel umisťovaných a povolovaných sta</w:t>
      </w:r>
      <w:r>
        <w:softHyphen/>
        <w:t>veb, včetně jejich úprav a změn v jejich využívání. Stavby a zařízení, které neodpovídají vymezení funkčních ploch, nesmí být na jejich území umisťovány.</w:t>
      </w:r>
    </w:p>
    <w:p w14:paraId="3E52204C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Stanovení přípustnosti umisťování staveb a zařízení a činností v jednotlivých plochách s rozdílným způsobem využívání je obsahem kapitoly </w:t>
      </w:r>
      <w:proofErr w:type="spellStart"/>
      <w:r>
        <w:t>I.A.f</w:t>
      </w:r>
      <w:proofErr w:type="spellEnd"/>
      <w:r>
        <w:t>) této textové části návrhu ÚP.</w:t>
      </w:r>
    </w:p>
    <w:p w14:paraId="6FADCA44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>Při posuzování přípustnosti jsou rozhodujícím kritériem výlučně hlediska urbanistická a hlediska ochra</w:t>
      </w:r>
      <w:r>
        <w:softHyphen/>
        <w:t>ny životního prostředí, přírody a krajiny.</w:t>
      </w:r>
      <w:r>
        <w:rPr>
          <w:b/>
          <w:snapToGrid w:val="0"/>
        </w:rPr>
        <w:t xml:space="preserve"> </w:t>
      </w:r>
    </w:p>
    <w:p w14:paraId="7935778E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>Dosavadní způsob využití jednotlivých ploch s rozdílným způsobem využívání, který neodpovídá vymezenému funkčnímu využití dle územního plánu je možný, pokud nenarušuje veřejné zájmy nad</w:t>
      </w:r>
      <w:r w:rsidR="00D82896">
        <w:t> </w:t>
      </w:r>
      <w:r>
        <w:t>přípustnou míru a nejsou-li zde dány důvody pro nápravná opatření dle stavebního zákona.</w:t>
      </w:r>
    </w:p>
    <w:p w14:paraId="13386F4F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>Stavby a zařízení technického vybavení pro obsluhu jednotlivých ploch s rozdílným způsobem využívání jsou přípustné jen tehdy, nebudou–</w:t>
      </w:r>
      <w:proofErr w:type="spellStart"/>
      <w:r>
        <w:t>li</w:t>
      </w:r>
      <w:proofErr w:type="spellEnd"/>
      <w:r>
        <w:t xml:space="preserve"> mít negativní vliv na jejich základní funkci nad</w:t>
      </w:r>
      <w:r w:rsidR="007E1006">
        <w:t> </w:t>
      </w:r>
      <w:r>
        <w:t>přípustnou míru, vyplývající z platných předpisů a norem.</w:t>
      </w:r>
    </w:p>
    <w:p w14:paraId="7712F2C0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>Umisťování a povolování parkovišť a odstavných ploch pro osobní vozidla je přípustné ve všech urbanizovaných plochách s rozdílným způsobem využívání, pokud tato zařízení nebudou mít negativní vliv na jejich základní funkci nad přípustnou míru, vyplývající z platných předpisů a norem.</w:t>
      </w:r>
    </w:p>
    <w:p w14:paraId="2CF7B3C6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Novostavby pro bydlení je možno stavět na území </w:t>
      </w:r>
      <w:r w:rsidR="00282718">
        <w:t>obce</w:t>
      </w:r>
      <w:r>
        <w:t xml:space="preserve"> pouze v zastavěném a zastavitelném území vymezeném v ÚP v souladu s podmínkami stanovenými pro využívání ploch. </w:t>
      </w:r>
    </w:p>
    <w:p w14:paraId="35B88EDE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Na celém území </w:t>
      </w:r>
      <w:r w:rsidR="00282718">
        <w:t>obce</w:t>
      </w:r>
      <w:r>
        <w:t xml:space="preserve"> je zakázáno stavět samostatné hospodářské budovy s výjimkou zemědělských hospodářských budov pro trvale bydlící a zde zemědělsky hospodařící obyvatele.</w:t>
      </w:r>
    </w:p>
    <w:p w14:paraId="044DAF9F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>V neurbanizovaných plochách s rozdílným způsobem využívání mimo pozemky plnící funkci lesa na</w:t>
      </w:r>
      <w:r w:rsidR="00D82896">
        <w:t> </w:t>
      </w:r>
      <w:r>
        <w:t xml:space="preserve">území </w:t>
      </w:r>
      <w:r w:rsidR="00282718">
        <w:t>obce</w:t>
      </w:r>
      <w:r>
        <w:t xml:space="preserve"> se nepřipouštějí jakékoliv stavby, včetně staveb oplocení, s výjimkou pastvinářských ohrad, staveb podzemních sítí technického vybavení, studní pro individuální zásobování pitnou vodou, nadzemních staveb veřejného zásobování elektrickou energií a plynem, případně jinými energiemi. </w:t>
      </w:r>
    </w:p>
    <w:p w14:paraId="3357197D" w14:textId="77777777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V neurbanizovaných plochách s rozdílným způsobem využívání, na pozemcích plnících funkce lesa, se nepřipouští zřizování jakýchkoliv staveb s výjimkou staveb sloužících lesnímu hospodářství (lesních účelových komunikací, oplocenek apod.) a výkonu práva myslivosti. </w:t>
      </w:r>
    </w:p>
    <w:p w14:paraId="2F79A920" w14:textId="369FEB06" w:rsidR="001027A7" w:rsidRDefault="001027A7">
      <w:pPr>
        <w:pStyle w:val="Seznam"/>
        <w:tabs>
          <w:tab w:val="clear" w:pos="567"/>
          <w:tab w:val="num" w:pos="709"/>
        </w:tabs>
        <w:ind w:left="709" w:hanging="425"/>
      </w:pPr>
      <w:r>
        <w:t>Nová výstavba, dostavba, přístavby musí respektovat minimální odstup od vedení a zařízení technického vybavení.</w:t>
      </w:r>
    </w:p>
    <w:p w14:paraId="695A0CDC" w14:textId="77777777" w:rsidR="00B35A82" w:rsidRDefault="00B35A82" w:rsidP="00B35A82">
      <w:pPr>
        <w:pStyle w:val="Seznam"/>
        <w:tabs>
          <w:tab w:val="clear" w:pos="567"/>
          <w:tab w:val="num" w:pos="709"/>
        </w:tabs>
        <w:ind w:left="709" w:hanging="425"/>
      </w:pPr>
      <w:r>
        <w:t xml:space="preserve">V plochách situovaných v návaznosti na silniční a místní komunikace je možno umisťovat pouze takové nové stavby, jejichž funkce nevyvolá potřebu provedení preventivních opatření pro zajištění přípustného hygienického zatížení externalitami dopravy (hluk, vibrace). </w:t>
      </w:r>
    </w:p>
    <w:p w14:paraId="3EAC44C4" w14:textId="77777777" w:rsidR="00B35A82" w:rsidRDefault="00B35A82" w:rsidP="00B35A82">
      <w:pPr>
        <w:spacing w:before="60"/>
      </w:pPr>
      <w:r>
        <w:t>Tento odstup je stanoven v šířce:</w:t>
      </w:r>
    </w:p>
    <w:p w14:paraId="71D6DBCE" w14:textId="77777777" w:rsidR="00B35A82" w:rsidRDefault="00B35A82" w:rsidP="00B35A82">
      <w:pPr>
        <w:spacing w:before="60"/>
        <w:ind w:left="993" w:hanging="284"/>
      </w:pPr>
      <w:r>
        <w:t>-</w:t>
      </w:r>
      <w:r>
        <w:tab/>
        <w:t>15 od os ostatních silnic III. třídy a sběrných místních komunikací a</w:t>
      </w:r>
    </w:p>
    <w:p w14:paraId="5ABB6E69" w14:textId="77777777" w:rsidR="00B35A82" w:rsidRDefault="00B35A82" w:rsidP="00B35A82">
      <w:pPr>
        <w:spacing w:before="60"/>
        <w:ind w:left="993" w:hanging="284"/>
      </w:pPr>
      <w:r>
        <w:t>-</w:t>
      </w:r>
      <w:r>
        <w:tab/>
        <w:t>10 m od os ostatních místních komunikací.</w:t>
      </w:r>
    </w:p>
    <w:p w14:paraId="6387A6A8" w14:textId="77777777" w:rsidR="00707D75" w:rsidRDefault="001027A7" w:rsidP="00287569">
      <w:pPr>
        <w:pStyle w:val="Nadpis3"/>
        <w:spacing w:before="240"/>
      </w:pPr>
      <w:bookmarkStart w:id="8" w:name="_Toc146868852"/>
      <w:r>
        <w:lastRenderedPageBreak/>
        <w:t>Vymezení zastavitelných ploch a ploch přestavby</w:t>
      </w:r>
      <w:bookmarkEnd w:id="8"/>
    </w:p>
    <w:p w14:paraId="6611662D" w14:textId="77777777" w:rsidR="001027A7" w:rsidRDefault="001027A7" w:rsidP="000943A2">
      <w:pPr>
        <w:pStyle w:val="Seznam"/>
        <w:numPr>
          <w:ilvl w:val="0"/>
          <w:numId w:val="11"/>
        </w:numPr>
        <w:tabs>
          <w:tab w:val="clear" w:pos="567"/>
          <w:tab w:val="num" w:pos="709"/>
        </w:tabs>
        <w:ind w:left="709" w:hanging="425"/>
      </w:pPr>
      <w:r>
        <w:t>Zastavitelné plochy a plochy přestaveb jsou v</w:t>
      </w:r>
      <w:r w:rsidR="00596ABA">
        <w:t> </w:t>
      </w:r>
      <w:r w:rsidR="008F4EFF">
        <w:t>Nýdku</w:t>
      </w:r>
      <w:r w:rsidR="00596ABA">
        <w:t xml:space="preserve"> </w:t>
      </w:r>
      <w:r>
        <w:t>navrženy na pozemcích navazujících na</w:t>
      </w:r>
      <w:r w:rsidR="00D82896">
        <w:t> </w:t>
      </w:r>
      <w:r>
        <w:t>zastavěné území. Vymezení ploch je dokumentováno ve výkresech:</w:t>
      </w:r>
    </w:p>
    <w:p w14:paraId="4489C2CF" w14:textId="77777777" w:rsidR="001027A7" w:rsidRDefault="001027A7">
      <w:pPr>
        <w:spacing w:before="60"/>
        <w:ind w:left="709" w:firstLine="0"/>
      </w:pPr>
      <w:proofErr w:type="spellStart"/>
      <w:r>
        <w:t>I.B.a</w:t>
      </w:r>
      <w:proofErr w:type="spellEnd"/>
      <w:r>
        <w:t>)</w:t>
      </w:r>
      <w:r>
        <w:tab/>
        <w:t>Výkres základního členění území</w:t>
      </w:r>
    </w:p>
    <w:p w14:paraId="74035FB4" w14:textId="77777777" w:rsidR="001027A7" w:rsidRDefault="001027A7">
      <w:pPr>
        <w:spacing w:before="60"/>
        <w:ind w:left="709" w:firstLine="0"/>
      </w:pPr>
      <w:proofErr w:type="spellStart"/>
      <w:r>
        <w:t>I.B.b</w:t>
      </w:r>
      <w:proofErr w:type="spellEnd"/>
      <w:r>
        <w:t>)</w:t>
      </w:r>
      <w:r>
        <w:tab/>
        <w:t xml:space="preserve">Hlavní výkres </w:t>
      </w:r>
    </w:p>
    <w:p w14:paraId="407B7ACC" w14:textId="77777777" w:rsidR="00935F43" w:rsidRDefault="004D6A64" w:rsidP="00DF3596">
      <w:pPr>
        <w:spacing w:before="60"/>
        <w:ind w:left="1277" w:firstLine="143"/>
      </w:pPr>
      <w:r>
        <w:t>I.B.b.1)</w:t>
      </w:r>
      <w:r>
        <w:tab/>
        <w:t>Koncepce veřejné infrastruktury</w:t>
      </w:r>
    </w:p>
    <w:p w14:paraId="02544F99" w14:textId="1F240713" w:rsidR="00D50B33" w:rsidRDefault="00D50B33" w:rsidP="00467206">
      <w:pPr>
        <w:spacing w:before="60"/>
        <w:ind w:left="709" w:firstLine="0"/>
      </w:pPr>
      <w:r>
        <w:t xml:space="preserve">a přiložených tabulkách: </w:t>
      </w:r>
    </w:p>
    <w:p w14:paraId="66DC8F27" w14:textId="77777777" w:rsidR="00381182" w:rsidRDefault="00381182" w:rsidP="00467206">
      <w:pPr>
        <w:spacing w:before="60"/>
        <w:ind w:left="709" w:firstLine="0"/>
      </w:pPr>
    </w:p>
    <w:p w14:paraId="777E4E23" w14:textId="77777777" w:rsidR="00D50B33" w:rsidRDefault="00B8040F" w:rsidP="00D50B33">
      <w:pPr>
        <w:jc w:val="right"/>
      </w:pPr>
      <w:r>
        <w:t xml:space="preserve">tabulka </w:t>
      </w:r>
      <w:r w:rsidR="00D50B33">
        <w:t>č.: I.A.c1)</w:t>
      </w:r>
    </w:p>
    <w:p w14:paraId="43887F57" w14:textId="549C1F34" w:rsidR="00D50B33" w:rsidRDefault="00D50B33" w:rsidP="00D50B33">
      <w:pPr>
        <w:jc w:val="center"/>
        <w:rPr>
          <w:b/>
          <w:sz w:val="28"/>
        </w:rPr>
      </w:pPr>
      <w:r>
        <w:rPr>
          <w:b/>
          <w:sz w:val="28"/>
        </w:rPr>
        <w:t xml:space="preserve">ZASTAVITELNÉ </w:t>
      </w:r>
      <w:r w:rsidR="00707D75">
        <w:rPr>
          <w:b/>
          <w:sz w:val="28"/>
        </w:rPr>
        <w:t>PLOCHY</w:t>
      </w:r>
    </w:p>
    <w:p w14:paraId="668A094A" w14:textId="77777777" w:rsidR="00D50B33" w:rsidRDefault="00FC01D8" w:rsidP="00D50B33">
      <w:pPr>
        <w:spacing w:before="0"/>
        <w:jc w:val="center"/>
        <w:rPr>
          <w:b/>
          <w:sz w:val="24"/>
        </w:rPr>
      </w:pPr>
      <w:r>
        <w:rPr>
          <w:b/>
          <w:sz w:val="24"/>
        </w:rPr>
        <w:t xml:space="preserve">VYMEZENÉ ÚZEMNÍM PLÁNEM   </w:t>
      </w:r>
    </w:p>
    <w:p w14:paraId="5893502C" w14:textId="77777777" w:rsidR="00D50B33" w:rsidRPr="009074E8" w:rsidRDefault="00D50B33" w:rsidP="009074E8">
      <w:pPr>
        <w:spacing w:before="0" w:after="120"/>
        <w:jc w:val="center"/>
        <w:rPr>
          <w:b/>
          <w:sz w:val="24"/>
        </w:rPr>
      </w:pPr>
      <w:r>
        <w:rPr>
          <w:b/>
          <w:sz w:val="28"/>
        </w:rPr>
        <w:t>NÝDEK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5954"/>
        <w:gridCol w:w="1134"/>
        <w:gridCol w:w="850"/>
      </w:tblGrid>
      <w:tr w:rsidR="007021FF" w14:paraId="7A938DD5" w14:textId="77777777" w:rsidTr="00BF6729">
        <w:trPr>
          <w:trHeight w:val="527"/>
          <w:tblHeader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777E3B" w14:textId="77777777" w:rsidR="007021FF" w:rsidRDefault="007021FF" w:rsidP="007021FF">
            <w:pPr>
              <w:spacing w:before="6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plocha číslo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25388" w14:textId="77777777" w:rsidR="007021FF" w:rsidRDefault="007021FF" w:rsidP="007021FF">
            <w:pPr>
              <w:spacing w:before="6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katastrální území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BB67CB" w14:textId="77777777" w:rsidR="007021FF" w:rsidRDefault="007021FF" w:rsidP="007021FF">
            <w:pPr>
              <w:spacing w:before="6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typ plochy s rozdílným využitím území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8992FD" w14:textId="77777777" w:rsidR="007021FF" w:rsidRDefault="007021FF" w:rsidP="0046720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podmínky  realizace RP/ÚS </w:t>
            </w:r>
            <w:r>
              <w:rPr>
                <w:b/>
                <w:sz w:val="18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D8CF3F" w14:textId="77777777" w:rsidR="007021FF" w:rsidRDefault="007021FF" w:rsidP="007021FF">
            <w:pPr>
              <w:spacing w:before="60"/>
              <w:ind w:right="-70" w:firstLine="0"/>
              <w:jc w:val="center"/>
              <w:rPr>
                <w:sz w:val="18"/>
              </w:rPr>
            </w:pPr>
            <w:r>
              <w:rPr>
                <w:sz w:val="18"/>
              </w:rPr>
              <w:t>výměra v ha</w:t>
            </w:r>
          </w:p>
        </w:tc>
      </w:tr>
      <w:tr w:rsidR="007021FF" w14:paraId="23A58517" w14:textId="77777777" w:rsidTr="00A01656">
        <w:trPr>
          <w:trHeight w:val="228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5D847C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12B03BB4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14:paraId="27D6734A" w14:textId="77777777" w:rsidR="00002F7F" w:rsidRPr="00434F1C" w:rsidRDefault="00002F7F" w:rsidP="00A01656">
            <w:pPr>
              <w:spacing w:before="20" w:after="20"/>
              <w:ind w:firstLine="0"/>
              <w:rPr>
                <w:strike/>
                <w:sz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911A7FC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666109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</w:tr>
      <w:tr w:rsidR="007021FF" w14:paraId="73053D6C" w14:textId="77777777" w:rsidTr="00A01656">
        <w:trPr>
          <w:trHeight w:val="123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4466103E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</w:t>
            </w:r>
          </w:p>
        </w:tc>
        <w:tc>
          <w:tcPr>
            <w:tcW w:w="992" w:type="dxa"/>
            <w:vAlign w:val="center"/>
          </w:tcPr>
          <w:p w14:paraId="1A8A04ED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5ABA7CBB" w14:textId="77777777" w:rsidR="00002F7F" w:rsidRPr="00434F1C" w:rsidRDefault="00002F7F" w:rsidP="00A01656">
            <w:pPr>
              <w:spacing w:before="20" w:after="20"/>
              <w:ind w:firstLine="0"/>
              <w:rPr>
                <w:strike/>
                <w:sz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  <w:vAlign w:val="center"/>
          </w:tcPr>
          <w:p w14:paraId="3F4FE63A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7740262B" w14:textId="77777777" w:rsidR="007021FF" w:rsidRPr="00C565A6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 w:rsidRPr="00C565A6">
              <w:rPr>
                <w:sz w:val="18"/>
              </w:rPr>
              <w:t>0,99</w:t>
            </w:r>
          </w:p>
        </w:tc>
      </w:tr>
      <w:tr w:rsidR="007021FF" w14:paraId="13E32631" w14:textId="77777777" w:rsidTr="00A01656">
        <w:trPr>
          <w:trHeight w:val="183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79B513FC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</w:t>
            </w:r>
          </w:p>
        </w:tc>
        <w:tc>
          <w:tcPr>
            <w:tcW w:w="992" w:type="dxa"/>
            <w:vAlign w:val="center"/>
          </w:tcPr>
          <w:p w14:paraId="32CC95FF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25AB89A7" w14:textId="77777777" w:rsidR="00002F7F" w:rsidRPr="00434F1C" w:rsidRDefault="00002F7F" w:rsidP="00A01656">
            <w:pPr>
              <w:spacing w:before="20" w:after="20"/>
              <w:ind w:firstLine="0"/>
              <w:rPr>
                <w:strike/>
                <w:sz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  <w:vAlign w:val="center"/>
          </w:tcPr>
          <w:p w14:paraId="40CC9D1E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4B44C63" w14:textId="77777777" w:rsidR="007021FF" w:rsidRPr="00C565A6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 w:rsidRPr="00C565A6">
              <w:rPr>
                <w:sz w:val="18"/>
              </w:rPr>
              <w:t>0,18</w:t>
            </w:r>
          </w:p>
        </w:tc>
      </w:tr>
      <w:tr w:rsidR="007021FF" w14:paraId="45256B1E" w14:textId="77777777" w:rsidTr="00A01656">
        <w:trPr>
          <w:trHeight w:val="101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18E08281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Z.4</w:t>
            </w:r>
          </w:p>
        </w:tc>
        <w:tc>
          <w:tcPr>
            <w:tcW w:w="992" w:type="dxa"/>
            <w:vAlign w:val="center"/>
          </w:tcPr>
          <w:p w14:paraId="77FB60D5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0DF137C3" w14:textId="77777777" w:rsidR="00002F7F" w:rsidRPr="00434F1C" w:rsidRDefault="00002F7F" w:rsidP="00A01656">
            <w:pPr>
              <w:spacing w:before="20" w:after="20"/>
              <w:ind w:firstLine="0"/>
              <w:rPr>
                <w:strike/>
                <w:sz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  <w:vAlign w:val="center"/>
          </w:tcPr>
          <w:p w14:paraId="79F4E1B2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28360CD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</w:tc>
      </w:tr>
      <w:tr w:rsidR="007021FF" w14:paraId="6027B018" w14:textId="77777777" w:rsidTr="00A01656">
        <w:trPr>
          <w:trHeight w:val="139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0BFBD10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Z.7</w:t>
            </w:r>
          </w:p>
        </w:tc>
        <w:tc>
          <w:tcPr>
            <w:tcW w:w="992" w:type="dxa"/>
            <w:vAlign w:val="center"/>
          </w:tcPr>
          <w:p w14:paraId="76C4CA74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7697B475" w14:textId="56DB2FBB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34F2D122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624DDD17" w14:textId="77777777" w:rsidR="007021FF" w:rsidRPr="009B0634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color w:val="FF0000"/>
                <w:sz w:val="18"/>
              </w:rPr>
            </w:pPr>
            <w:r w:rsidRPr="00C565A6">
              <w:rPr>
                <w:color w:val="000000" w:themeColor="text1"/>
                <w:sz w:val="18"/>
              </w:rPr>
              <w:t>0,16</w:t>
            </w:r>
          </w:p>
        </w:tc>
      </w:tr>
      <w:tr w:rsidR="007021FF" w14:paraId="6A1AE1A8" w14:textId="77777777" w:rsidTr="00A01656">
        <w:trPr>
          <w:trHeight w:val="185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7D1B19E0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Z.8</w:t>
            </w:r>
          </w:p>
        </w:tc>
        <w:tc>
          <w:tcPr>
            <w:tcW w:w="992" w:type="dxa"/>
            <w:vAlign w:val="center"/>
          </w:tcPr>
          <w:p w14:paraId="13BCAE5F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487A4010" w14:textId="22D0BA99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14F87F94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581A81A" w14:textId="77777777" w:rsidR="00002F7F" w:rsidRPr="00D20065" w:rsidRDefault="00002F7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</w:tr>
      <w:tr w:rsidR="007021FF" w14:paraId="5CAFD253" w14:textId="77777777" w:rsidTr="00A01656">
        <w:trPr>
          <w:trHeight w:val="117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74483B5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Z.9</w:t>
            </w:r>
          </w:p>
        </w:tc>
        <w:tc>
          <w:tcPr>
            <w:tcW w:w="992" w:type="dxa"/>
            <w:vAlign w:val="center"/>
          </w:tcPr>
          <w:p w14:paraId="0A7D6F67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09278230" w14:textId="7E8EF0C1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4BBA0EA7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BD104BE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0,07</w:t>
            </w:r>
          </w:p>
        </w:tc>
      </w:tr>
      <w:tr w:rsidR="007021FF" w14:paraId="65E459F8" w14:textId="77777777" w:rsidTr="00A01656">
        <w:trPr>
          <w:trHeight w:val="163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79A122A9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Z.10</w:t>
            </w:r>
          </w:p>
        </w:tc>
        <w:tc>
          <w:tcPr>
            <w:tcW w:w="992" w:type="dxa"/>
            <w:vAlign w:val="center"/>
          </w:tcPr>
          <w:p w14:paraId="35BBB4F1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7D194BA7" w14:textId="2633B348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4E783828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750F4559" w14:textId="77777777" w:rsidR="007021FF" w:rsidRPr="00D20065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 w:rsidRPr="00D20065">
              <w:rPr>
                <w:sz w:val="18"/>
              </w:rPr>
              <w:t>0,13</w:t>
            </w:r>
          </w:p>
        </w:tc>
      </w:tr>
      <w:tr w:rsidR="007021FF" w14:paraId="4E808026" w14:textId="77777777" w:rsidTr="00A01656">
        <w:trPr>
          <w:trHeight w:val="82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6B0DDDF8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Z.11</w:t>
            </w:r>
          </w:p>
        </w:tc>
        <w:tc>
          <w:tcPr>
            <w:tcW w:w="992" w:type="dxa"/>
            <w:vAlign w:val="center"/>
          </w:tcPr>
          <w:p w14:paraId="0E09685C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19F54F3E" w14:textId="272D9EB0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72EDAB60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22D48860" w14:textId="77777777" w:rsidR="007021FF" w:rsidRPr="00D20065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0,48</w:t>
            </w:r>
          </w:p>
        </w:tc>
      </w:tr>
      <w:tr w:rsidR="007021FF" w14:paraId="0039D0C9" w14:textId="77777777" w:rsidTr="00A01656">
        <w:trPr>
          <w:trHeight w:val="201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33C020EA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Z.13</w:t>
            </w:r>
          </w:p>
        </w:tc>
        <w:tc>
          <w:tcPr>
            <w:tcW w:w="992" w:type="dxa"/>
            <w:vAlign w:val="center"/>
          </w:tcPr>
          <w:p w14:paraId="6CBB8839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7165DD07" w14:textId="1A6EE876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6BDD4C27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23BF62B0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0,28</w:t>
            </w:r>
          </w:p>
        </w:tc>
      </w:tr>
      <w:tr w:rsidR="007021FF" w14:paraId="37B777A7" w14:textId="77777777" w:rsidTr="00A01656">
        <w:trPr>
          <w:trHeight w:val="120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5E0E337E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Z.14</w:t>
            </w:r>
          </w:p>
        </w:tc>
        <w:tc>
          <w:tcPr>
            <w:tcW w:w="992" w:type="dxa"/>
            <w:vAlign w:val="center"/>
          </w:tcPr>
          <w:p w14:paraId="61DA5CC3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11258593" w14:textId="36B4ADF9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67821EFC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5EB8770" w14:textId="77777777" w:rsidR="007021FF" w:rsidRPr="00D20065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0,11</w:t>
            </w:r>
          </w:p>
        </w:tc>
      </w:tr>
      <w:tr w:rsidR="007021FF" w14:paraId="2F79B110" w14:textId="77777777" w:rsidTr="00A01656">
        <w:trPr>
          <w:trHeight w:val="165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131E0F7C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Z.15</w:t>
            </w:r>
          </w:p>
        </w:tc>
        <w:tc>
          <w:tcPr>
            <w:tcW w:w="992" w:type="dxa"/>
            <w:vAlign w:val="center"/>
          </w:tcPr>
          <w:p w14:paraId="0344D574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02BD689C" w14:textId="55BB53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3762D542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659C125F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0,27</w:t>
            </w:r>
          </w:p>
        </w:tc>
      </w:tr>
      <w:tr w:rsidR="007021FF" w14:paraId="470AB9F1" w14:textId="77777777" w:rsidTr="00A01656">
        <w:trPr>
          <w:trHeight w:val="84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5C322328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Z.16</w:t>
            </w:r>
          </w:p>
        </w:tc>
        <w:tc>
          <w:tcPr>
            <w:tcW w:w="992" w:type="dxa"/>
            <w:vAlign w:val="center"/>
          </w:tcPr>
          <w:p w14:paraId="0A7B8A94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40800976" w14:textId="0FA0BEA6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0AF7C877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10DBCA4" w14:textId="77777777" w:rsidR="00002F7F" w:rsidRPr="00D20065" w:rsidRDefault="00957BD6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0,49</w:t>
            </w:r>
          </w:p>
        </w:tc>
      </w:tr>
      <w:tr w:rsidR="007021FF" w14:paraId="415B577F" w14:textId="77777777" w:rsidTr="00A01656">
        <w:trPr>
          <w:trHeight w:val="143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79E6061E" w14:textId="77777777" w:rsidR="00002F7F" w:rsidRDefault="00002F7F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Z.17</w:t>
            </w:r>
          </w:p>
        </w:tc>
        <w:tc>
          <w:tcPr>
            <w:tcW w:w="992" w:type="dxa"/>
            <w:vAlign w:val="center"/>
          </w:tcPr>
          <w:p w14:paraId="0885A41D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09F5AB41" w14:textId="3038ABDE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30B7915D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622BB212" w14:textId="77777777" w:rsidR="00002F7F" w:rsidRPr="0081721A" w:rsidRDefault="00002F7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color w:val="FF0000"/>
                <w:sz w:val="18"/>
              </w:rPr>
            </w:pPr>
            <w:r>
              <w:rPr>
                <w:sz w:val="18"/>
              </w:rPr>
              <w:t>0,51</w:t>
            </w:r>
          </w:p>
        </w:tc>
      </w:tr>
      <w:tr w:rsidR="007021FF" w14:paraId="1D0A8C45" w14:textId="77777777" w:rsidTr="00A01656">
        <w:trPr>
          <w:trHeight w:val="203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5A89AFB5" w14:textId="77777777" w:rsidR="00933E87" w:rsidRDefault="00933E87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Z.18</w:t>
            </w:r>
          </w:p>
        </w:tc>
        <w:tc>
          <w:tcPr>
            <w:tcW w:w="992" w:type="dxa"/>
            <w:vAlign w:val="center"/>
          </w:tcPr>
          <w:p w14:paraId="6F268D1D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350093FC" w14:textId="6C290CBC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723A0D86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825CBDC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0,22</w:t>
            </w:r>
          </w:p>
        </w:tc>
      </w:tr>
      <w:tr w:rsidR="007021FF" w14:paraId="034DB318" w14:textId="77777777" w:rsidTr="00A01656">
        <w:trPr>
          <w:trHeight w:val="122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67FC5B8A" w14:textId="77777777" w:rsidR="00933E87" w:rsidRDefault="00933E87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Z.19</w:t>
            </w:r>
          </w:p>
        </w:tc>
        <w:tc>
          <w:tcPr>
            <w:tcW w:w="992" w:type="dxa"/>
            <w:vAlign w:val="center"/>
          </w:tcPr>
          <w:p w14:paraId="57509B3E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4A6078C2" w14:textId="400D325A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72057F25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57EB9205" w14:textId="77777777" w:rsidR="007021FF" w:rsidRPr="00D20065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 w:rsidRPr="00D20065">
              <w:rPr>
                <w:sz w:val="18"/>
              </w:rPr>
              <w:t>0,51</w:t>
            </w:r>
          </w:p>
        </w:tc>
      </w:tr>
      <w:tr w:rsidR="007021FF" w14:paraId="2A51BE80" w14:textId="77777777" w:rsidTr="00A01656">
        <w:trPr>
          <w:trHeight w:val="181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5E9E4942" w14:textId="77777777" w:rsidR="00933E87" w:rsidRDefault="00933E87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Z.20</w:t>
            </w:r>
          </w:p>
        </w:tc>
        <w:tc>
          <w:tcPr>
            <w:tcW w:w="992" w:type="dxa"/>
            <w:vAlign w:val="center"/>
          </w:tcPr>
          <w:p w14:paraId="796D4EA7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716F4929" w14:textId="3443C7DB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5556AAB2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78DF51CB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0,20</w:t>
            </w:r>
          </w:p>
        </w:tc>
      </w:tr>
      <w:tr w:rsidR="007021FF" w14:paraId="6EA604CA" w14:textId="77777777" w:rsidTr="00A01656">
        <w:trPr>
          <w:trHeight w:val="86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0A7E0702" w14:textId="77777777" w:rsidR="00933E87" w:rsidRDefault="00933E87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Z.21</w:t>
            </w:r>
          </w:p>
        </w:tc>
        <w:tc>
          <w:tcPr>
            <w:tcW w:w="992" w:type="dxa"/>
            <w:vAlign w:val="center"/>
          </w:tcPr>
          <w:p w14:paraId="1FDF8C8E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5E1FD93C" w14:textId="4AA561DA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06DDAEBD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1853745" w14:textId="77777777" w:rsidR="007021FF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</w:tr>
      <w:tr w:rsidR="007021FF" w14:paraId="353ADA88" w14:textId="77777777" w:rsidTr="00A01656">
        <w:trPr>
          <w:trHeight w:val="52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3AB5698F" w14:textId="77777777" w:rsidR="00933E87" w:rsidRDefault="00933E87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Z.25</w:t>
            </w:r>
          </w:p>
        </w:tc>
        <w:tc>
          <w:tcPr>
            <w:tcW w:w="992" w:type="dxa"/>
            <w:vAlign w:val="center"/>
          </w:tcPr>
          <w:p w14:paraId="5C9F5B1B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6876F193" w14:textId="4BB256DD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361E7B48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A6C3BB1" w14:textId="77777777" w:rsidR="007021FF" w:rsidRPr="00D20065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 w:rsidRPr="00D20065">
              <w:rPr>
                <w:sz w:val="18"/>
              </w:rPr>
              <w:t>0,48</w:t>
            </w:r>
          </w:p>
        </w:tc>
      </w:tr>
      <w:tr w:rsidR="007021FF" w14:paraId="44FDF3AC" w14:textId="77777777" w:rsidTr="00A01656">
        <w:trPr>
          <w:trHeight w:val="102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4599A385" w14:textId="77777777" w:rsidR="00933E87" w:rsidRDefault="00933E87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Z.26</w:t>
            </w:r>
          </w:p>
        </w:tc>
        <w:tc>
          <w:tcPr>
            <w:tcW w:w="992" w:type="dxa"/>
            <w:vAlign w:val="center"/>
          </w:tcPr>
          <w:p w14:paraId="32230620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04AEC72E" w14:textId="0FF89CB9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401BE31D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08E49A3E" w14:textId="77777777" w:rsidR="007021FF" w:rsidRPr="00D20065" w:rsidRDefault="007021FF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 w:rsidRPr="00D20065">
              <w:rPr>
                <w:sz w:val="18"/>
              </w:rPr>
              <w:t>0,28</w:t>
            </w:r>
          </w:p>
        </w:tc>
      </w:tr>
      <w:tr w:rsidR="007021FF" w14:paraId="2E06B098" w14:textId="77777777" w:rsidTr="00A01656">
        <w:trPr>
          <w:trHeight w:val="221"/>
        </w:trPr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6E04185" w14:textId="77777777" w:rsidR="00933E87" w:rsidRDefault="00933E87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Z.28</w:t>
            </w:r>
          </w:p>
        </w:tc>
        <w:tc>
          <w:tcPr>
            <w:tcW w:w="992" w:type="dxa"/>
            <w:vAlign w:val="center"/>
          </w:tcPr>
          <w:p w14:paraId="043E458A" w14:textId="77777777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vAlign w:val="center"/>
          </w:tcPr>
          <w:p w14:paraId="63FE77C7" w14:textId="7336D7FE" w:rsidR="007021FF" w:rsidRDefault="007021FF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  <w:vAlign w:val="center"/>
          </w:tcPr>
          <w:p w14:paraId="3445F36C" w14:textId="77777777" w:rsidR="007021FF" w:rsidRDefault="007021FF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DD4F6A3" w14:textId="77777777" w:rsidR="00957BD6" w:rsidRPr="00C565A6" w:rsidRDefault="00957BD6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0,65</w:t>
            </w:r>
          </w:p>
        </w:tc>
      </w:tr>
      <w:tr w:rsidR="00AD0BC0" w14:paraId="1AD1257F" w14:textId="77777777" w:rsidTr="00BF6729">
        <w:trPr>
          <w:trHeight w:val="125"/>
        </w:trPr>
        <w:tc>
          <w:tcPr>
            <w:tcW w:w="709" w:type="dxa"/>
            <w:tcBorders>
              <w:left w:val="single" w:sz="12" w:space="0" w:color="auto"/>
            </w:tcBorders>
          </w:tcPr>
          <w:p w14:paraId="19D90FB7" w14:textId="77777777" w:rsidR="00AD0BC0" w:rsidDel="00002F7F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Z.29a</w:t>
            </w:r>
          </w:p>
        </w:tc>
        <w:tc>
          <w:tcPr>
            <w:tcW w:w="992" w:type="dxa"/>
          </w:tcPr>
          <w:p w14:paraId="373C9F18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2BB03DBA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233CD287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F65433B" w14:textId="77777777" w:rsidR="00AD0BC0" w:rsidRPr="00C565A6" w:rsidDel="00002F7F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0,18</w:t>
            </w:r>
          </w:p>
        </w:tc>
      </w:tr>
      <w:tr w:rsidR="00AD0BC0" w14:paraId="7F56B64C" w14:textId="77777777" w:rsidTr="00BF6729">
        <w:trPr>
          <w:trHeight w:val="125"/>
        </w:trPr>
        <w:tc>
          <w:tcPr>
            <w:tcW w:w="709" w:type="dxa"/>
            <w:tcBorders>
              <w:left w:val="single" w:sz="12" w:space="0" w:color="auto"/>
            </w:tcBorders>
          </w:tcPr>
          <w:p w14:paraId="649844BD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Z.29b</w:t>
            </w:r>
          </w:p>
        </w:tc>
        <w:tc>
          <w:tcPr>
            <w:tcW w:w="992" w:type="dxa"/>
          </w:tcPr>
          <w:p w14:paraId="4091EB10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38F3ADF0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7764A3F4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AF2CAB0" w14:textId="77777777" w:rsidR="00AD0BC0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0,18</w:t>
            </w:r>
          </w:p>
        </w:tc>
      </w:tr>
      <w:tr w:rsidR="00AD0BC0" w14:paraId="11427C04" w14:textId="77777777" w:rsidTr="00BF6729">
        <w:trPr>
          <w:trHeight w:val="185"/>
        </w:trPr>
        <w:tc>
          <w:tcPr>
            <w:tcW w:w="709" w:type="dxa"/>
            <w:tcBorders>
              <w:left w:val="single" w:sz="12" w:space="0" w:color="auto"/>
            </w:tcBorders>
          </w:tcPr>
          <w:p w14:paraId="57C57F92" w14:textId="77777777" w:rsidR="00AD0BC0" w:rsidDel="00002F7F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Z.30a</w:t>
            </w:r>
          </w:p>
        </w:tc>
        <w:tc>
          <w:tcPr>
            <w:tcW w:w="992" w:type="dxa"/>
          </w:tcPr>
          <w:p w14:paraId="4EBBD616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1710DFDD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7D68DAE7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AA2C3E8" w14:textId="77777777" w:rsidR="00AD0BC0" w:rsidRPr="00C565A6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</w:tc>
      </w:tr>
      <w:tr w:rsidR="00AD0BC0" w14:paraId="2309B6A3" w14:textId="77777777" w:rsidTr="00BF6729">
        <w:trPr>
          <w:trHeight w:val="185"/>
        </w:trPr>
        <w:tc>
          <w:tcPr>
            <w:tcW w:w="709" w:type="dxa"/>
            <w:tcBorders>
              <w:left w:val="single" w:sz="12" w:space="0" w:color="auto"/>
            </w:tcBorders>
          </w:tcPr>
          <w:p w14:paraId="3E9C6C09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Z.30b</w:t>
            </w:r>
          </w:p>
        </w:tc>
        <w:tc>
          <w:tcPr>
            <w:tcW w:w="992" w:type="dxa"/>
          </w:tcPr>
          <w:p w14:paraId="11E97328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43F38FDC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71E2CBF4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4B73219" w14:textId="77777777" w:rsidR="00AD0BC0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0,41</w:t>
            </w:r>
          </w:p>
        </w:tc>
      </w:tr>
      <w:tr w:rsidR="00AD0BC0" w14:paraId="68D93773" w14:textId="77777777" w:rsidTr="00BF6729">
        <w:trPr>
          <w:trHeight w:val="86"/>
        </w:trPr>
        <w:tc>
          <w:tcPr>
            <w:tcW w:w="709" w:type="dxa"/>
            <w:tcBorders>
              <w:left w:val="single" w:sz="12" w:space="0" w:color="auto"/>
            </w:tcBorders>
          </w:tcPr>
          <w:p w14:paraId="725EFE19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Z.31</w:t>
            </w:r>
          </w:p>
        </w:tc>
        <w:tc>
          <w:tcPr>
            <w:tcW w:w="992" w:type="dxa"/>
          </w:tcPr>
          <w:p w14:paraId="414708F5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5D2F6CDA" w14:textId="73DAEDB5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7F6FDCD4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177B7F7" w14:textId="77777777" w:rsidR="00AD0BC0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0,65</w:t>
            </w:r>
          </w:p>
        </w:tc>
      </w:tr>
      <w:tr w:rsidR="00AD0BC0" w14:paraId="5D26EC0E" w14:textId="77777777" w:rsidTr="00BF6729">
        <w:trPr>
          <w:trHeight w:val="159"/>
        </w:trPr>
        <w:tc>
          <w:tcPr>
            <w:tcW w:w="709" w:type="dxa"/>
            <w:tcBorders>
              <w:left w:val="single" w:sz="12" w:space="0" w:color="auto"/>
            </w:tcBorders>
          </w:tcPr>
          <w:p w14:paraId="283A194D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Z.32</w:t>
            </w:r>
          </w:p>
        </w:tc>
        <w:tc>
          <w:tcPr>
            <w:tcW w:w="992" w:type="dxa"/>
          </w:tcPr>
          <w:p w14:paraId="57E9590A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2E09CC12" w14:textId="58E57932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48E6968C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12A41B0" w14:textId="77777777" w:rsidR="00AD0BC0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0,11</w:t>
            </w:r>
          </w:p>
        </w:tc>
      </w:tr>
      <w:tr w:rsidR="00AD0BC0" w14:paraId="05BD2755" w14:textId="77777777" w:rsidTr="00BF6729">
        <w:trPr>
          <w:trHeight w:val="205"/>
        </w:trPr>
        <w:tc>
          <w:tcPr>
            <w:tcW w:w="709" w:type="dxa"/>
            <w:tcBorders>
              <w:left w:val="single" w:sz="12" w:space="0" w:color="auto"/>
            </w:tcBorders>
          </w:tcPr>
          <w:p w14:paraId="1D7A9312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Z.33</w:t>
            </w:r>
          </w:p>
        </w:tc>
        <w:tc>
          <w:tcPr>
            <w:tcW w:w="992" w:type="dxa"/>
          </w:tcPr>
          <w:p w14:paraId="0268DF14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0C42A4F6" w14:textId="74161021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73BF28AA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787F48B" w14:textId="77777777" w:rsidR="00AD0BC0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0,12</w:t>
            </w:r>
          </w:p>
        </w:tc>
      </w:tr>
      <w:tr w:rsidR="00AD0BC0" w14:paraId="69535F01" w14:textId="77777777" w:rsidTr="00BF6729">
        <w:trPr>
          <w:trHeight w:val="123"/>
        </w:trPr>
        <w:tc>
          <w:tcPr>
            <w:tcW w:w="709" w:type="dxa"/>
            <w:tcBorders>
              <w:left w:val="single" w:sz="12" w:space="0" w:color="auto"/>
            </w:tcBorders>
          </w:tcPr>
          <w:p w14:paraId="778C4327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Z.34</w:t>
            </w:r>
          </w:p>
        </w:tc>
        <w:tc>
          <w:tcPr>
            <w:tcW w:w="992" w:type="dxa"/>
          </w:tcPr>
          <w:p w14:paraId="5AF932E4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25223B42" w14:textId="754695FB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2D481211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0E9EDC4" w14:textId="77777777" w:rsidR="00AD0BC0" w:rsidRPr="00D20065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0,45</w:t>
            </w:r>
          </w:p>
        </w:tc>
      </w:tr>
      <w:tr w:rsidR="00AD0BC0" w14:paraId="397B7935" w14:textId="77777777" w:rsidTr="00BF6729">
        <w:trPr>
          <w:trHeight w:val="52"/>
        </w:trPr>
        <w:tc>
          <w:tcPr>
            <w:tcW w:w="709" w:type="dxa"/>
            <w:tcBorders>
              <w:left w:val="single" w:sz="12" w:space="0" w:color="auto"/>
            </w:tcBorders>
          </w:tcPr>
          <w:p w14:paraId="7E9CA597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Z.35</w:t>
            </w:r>
          </w:p>
        </w:tc>
        <w:tc>
          <w:tcPr>
            <w:tcW w:w="992" w:type="dxa"/>
          </w:tcPr>
          <w:p w14:paraId="5A89A0E4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6CEE4196" w14:textId="5B97895E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0B5713E0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6A23FEF" w14:textId="77777777" w:rsidR="00AD0BC0" w:rsidRPr="00C565A6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 w:rsidRPr="00C565A6">
              <w:rPr>
                <w:sz w:val="18"/>
              </w:rPr>
              <w:t>0,12</w:t>
            </w:r>
          </w:p>
        </w:tc>
      </w:tr>
      <w:tr w:rsidR="00AD0BC0" w14:paraId="3512DA58" w14:textId="77777777" w:rsidTr="00BF6729">
        <w:trPr>
          <w:trHeight w:val="102"/>
        </w:trPr>
        <w:tc>
          <w:tcPr>
            <w:tcW w:w="709" w:type="dxa"/>
            <w:tcBorders>
              <w:left w:val="single" w:sz="12" w:space="0" w:color="auto"/>
            </w:tcBorders>
          </w:tcPr>
          <w:p w14:paraId="1A2C5D34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Z.36</w:t>
            </w:r>
          </w:p>
        </w:tc>
        <w:tc>
          <w:tcPr>
            <w:tcW w:w="992" w:type="dxa"/>
          </w:tcPr>
          <w:p w14:paraId="33004891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2CECB0C1" w14:textId="7721A239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0F4599EF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C2F13AD" w14:textId="77777777" w:rsidR="00AD0BC0" w:rsidRPr="00D20065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0,17</w:t>
            </w:r>
          </w:p>
        </w:tc>
      </w:tr>
      <w:tr w:rsidR="00AD0BC0" w14:paraId="036A450B" w14:textId="77777777" w:rsidTr="00BF6729">
        <w:trPr>
          <w:trHeight w:val="147"/>
        </w:trPr>
        <w:tc>
          <w:tcPr>
            <w:tcW w:w="709" w:type="dxa"/>
            <w:tcBorders>
              <w:left w:val="single" w:sz="12" w:space="0" w:color="auto"/>
            </w:tcBorders>
          </w:tcPr>
          <w:p w14:paraId="3BA7F30A" w14:textId="77777777" w:rsidR="00AD0BC0" w:rsidDel="00933E87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Z.37a</w:t>
            </w:r>
          </w:p>
        </w:tc>
        <w:tc>
          <w:tcPr>
            <w:tcW w:w="992" w:type="dxa"/>
          </w:tcPr>
          <w:p w14:paraId="3523966F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314EE4F6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BI – bydlení individuální</w:t>
            </w:r>
          </w:p>
        </w:tc>
        <w:tc>
          <w:tcPr>
            <w:tcW w:w="1134" w:type="dxa"/>
          </w:tcPr>
          <w:p w14:paraId="3AB27388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B06EACA" w14:textId="77777777" w:rsidR="00AD0BC0" w:rsidDel="00002F7F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0,17</w:t>
            </w:r>
          </w:p>
        </w:tc>
      </w:tr>
      <w:tr w:rsidR="00AD0BC0" w14:paraId="03F6634B" w14:textId="77777777" w:rsidTr="00BF6729">
        <w:trPr>
          <w:trHeight w:val="147"/>
        </w:trPr>
        <w:tc>
          <w:tcPr>
            <w:tcW w:w="709" w:type="dxa"/>
            <w:tcBorders>
              <w:left w:val="single" w:sz="12" w:space="0" w:color="auto"/>
            </w:tcBorders>
          </w:tcPr>
          <w:p w14:paraId="1EE75BA3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Z.37b</w:t>
            </w:r>
          </w:p>
        </w:tc>
        <w:tc>
          <w:tcPr>
            <w:tcW w:w="992" w:type="dxa"/>
          </w:tcPr>
          <w:p w14:paraId="2CB34F3D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75F39486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BI – bydlení individuální</w:t>
            </w:r>
          </w:p>
        </w:tc>
        <w:tc>
          <w:tcPr>
            <w:tcW w:w="1134" w:type="dxa"/>
          </w:tcPr>
          <w:p w14:paraId="1C95CFD1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A525793" w14:textId="77777777" w:rsidR="00AD0BC0" w:rsidDel="00002F7F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0,44</w:t>
            </w:r>
          </w:p>
        </w:tc>
      </w:tr>
      <w:tr w:rsidR="00AD0BC0" w14:paraId="15085AAC" w14:textId="77777777" w:rsidTr="00BF6729">
        <w:trPr>
          <w:trHeight w:val="125"/>
        </w:trPr>
        <w:tc>
          <w:tcPr>
            <w:tcW w:w="709" w:type="dxa"/>
            <w:tcBorders>
              <w:left w:val="single" w:sz="12" w:space="0" w:color="auto"/>
            </w:tcBorders>
          </w:tcPr>
          <w:p w14:paraId="6E32ED24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Z.39</w:t>
            </w:r>
          </w:p>
        </w:tc>
        <w:tc>
          <w:tcPr>
            <w:tcW w:w="992" w:type="dxa"/>
          </w:tcPr>
          <w:p w14:paraId="32C08360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36A1DBD7" w14:textId="77777777" w:rsidR="00AD0BC0" w:rsidRPr="00EC2920" w:rsidRDefault="00AD0BC0" w:rsidP="00A01656">
            <w:pPr>
              <w:spacing w:before="20" w:after="20"/>
              <w:ind w:firstLine="0"/>
              <w:rPr>
                <w:strike/>
                <w:sz w:val="18"/>
              </w:rPr>
            </w:pPr>
            <w:r>
              <w:rPr>
                <w:rFonts w:cs="Arial"/>
                <w:sz w:val="18"/>
                <w:szCs w:val="18"/>
              </w:rPr>
              <w:t>BV – bydlení venkovské</w:t>
            </w:r>
          </w:p>
        </w:tc>
        <w:tc>
          <w:tcPr>
            <w:tcW w:w="1134" w:type="dxa"/>
          </w:tcPr>
          <w:p w14:paraId="7A7BAAAF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54FE4C5" w14:textId="77777777" w:rsidR="00AD0BC0" w:rsidRPr="00D20065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</w:tc>
      </w:tr>
      <w:tr w:rsidR="00AD0BC0" w14:paraId="246C63F6" w14:textId="77777777" w:rsidTr="00BF6729">
        <w:trPr>
          <w:trHeight w:val="104"/>
        </w:trPr>
        <w:tc>
          <w:tcPr>
            <w:tcW w:w="709" w:type="dxa"/>
            <w:tcBorders>
              <w:left w:val="single" w:sz="12" w:space="0" w:color="auto"/>
            </w:tcBorders>
          </w:tcPr>
          <w:p w14:paraId="01F4501D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Z.40</w:t>
            </w:r>
          </w:p>
        </w:tc>
        <w:tc>
          <w:tcPr>
            <w:tcW w:w="992" w:type="dxa"/>
          </w:tcPr>
          <w:p w14:paraId="14B210ED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48E2A16A" w14:textId="77777777" w:rsidR="00AD0BC0" w:rsidRPr="00EC2920" w:rsidRDefault="00AD0BC0" w:rsidP="00A01656">
            <w:pPr>
              <w:spacing w:before="20" w:after="20"/>
              <w:ind w:firstLine="0"/>
              <w:rPr>
                <w:strike/>
                <w:sz w:val="18"/>
              </w:rPr>
            </w:pPr>
            <w:r>
              <w:rPr>
                <w:rFonts w:cs="Arial"/>
                <w:sz w:val="18"/>
                <w:szCs w:val="18"/>
              </w:rPr>
              <w:t>BV – bydlení venkovské</w:t>
            </w:r>
          </w:p>
        </w:tc>
        <w:tc>
          <w:tcPr>
            <w:tcW w:w="1134" w:type="dxa"/>
          </w:tcPr>
          <w:p w14:paraId="395739F2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94197E1" w14:textId="77777777" w:rsidR="00AD0BC0" w:rsidRPr="00C565A6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0,21</w:t>
            </w:r>
          </w:p>
        </w:tc>
      </w:tr>
      <w:tr w:rsidR="00AD0BC0" w14:paraId="45BF885F" w14:textId="77777777" w:rsidTr="00BF6729">
        <w:trPr>
          <w:trHeight w:val="209"/>
        </w:trPr>
        <w:tc>
          <w:tcPr>
            <w:tcW w:w="709" w:type="dxa"/>
            <w:tcBorders>
              <w:left w:val="single" w:sz="12" w:space="0" w:color="auto"/>
            </w:tcBorders>
          </w:tcPr>
          <w:p w14:paraId="1C5D3891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Z.42</w:t>
            </w:r>
          </w:p>
        </w:tc>
        <w:tc>
          <w:tcPr>
            <w:tcW w:w="992" w:type="dxa"/>
          </w:tcPr>
          <w:p w14:paraId="3F4FDE94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7885C4D9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OK – občanské vybavení komerční</w:t>
            </w:r>
          </w:p>
        </w:tc>
        <w:tc>
          <w:tcPr>
            <w:tcW w:w="1134" w:type="dxa"/>
          </w:tcPr>
          <w:p w14:paraId="3EDDB48A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A63E7C6" w14:textId="77777777" w:rsidR="00AD0BC0" w:rsidRDefault="00AD0BC0" w:rsidP="00A01656">
            <w:pPr>
              <w:tabs>
                <w:tab w:val="left" w:pos="497"/>
              </w:tabs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0,48</w:t>
            </w:r>
          </w:p>
        </w:tc>
      </w:tr>
      <w:tr w:rsidR="00AD0BC0" w14:paraId="7462E683" w14:textId="77777777" w:rsidTr="00BF6729">
        <w:trPr>
          <w:trHeight w:val="141"/>
        </w:trPr>
        <w:tc>
          <w:tcPr>
            <w:tcW w:w="709" w:type="dxa"/>
            <w:tcBorders>
              <w:left w:val="single" w:sz="12" w:space="0" w:color="auto"/>
            </w:tcBorders>
          </w:tcPr>
          <w:p w14:paraId="1C04D41C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Z.43</w:t>
            </w:r>
          </w:p>
        </w:tc>
        <w:tc>
          <w:tcPr>
            <w:tcW w:w="992" w:type="dxa"/>
          </w:tcPr>
          <w:p w14:paraId="004A0753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3307A3C4" w14:textId="7A1C18FA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OS – občanské vybavení – sport</w:t>
            </w:r>
          </w:p>
        </w:tc>
        <w:tc>
          <w:tcPr>
            <w:tcW w:w="1134" w:type="dxa"/>
          </w:tcPr>
          <w:p w14:paraId="47225AEA" w14:textId="77777777" w:rsidR="00AD0BC0" w:rsidRDefault="00AD0BC0" w:rsidP="00A01656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C069A87" w14:textId="77777777" w:rsidR="00AD0BC0" w:rsidRPr="00D20065" w:rsidRDefault="00AD0BC0" w:rsidP="00A01656">
            <w:pPr>
              <w:tabs>
                <w:tab w:val="left" w:pos="497"/>
              </w:tabs>
              <w:spacing w:before="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2,22</w:t>
            </w:r>
          </w:p>
        </w:tc>
      </w:tr>
      <w:tr w:rsidR="00AD0BC0" w14:paraId="0E132117" w14:textId="77777777" w:rsidTr="00BF6729">
        <w:trPr>
          <w:trHeight w:val="106"/>
        </w:trPr>
        <w:tc>
          <w:tcPr>
            <w:tcW w:w="709" w:type="dxa"/>
            <w:tcBorders>
              <w:left w:val="single" w:sz="12" w:space="0" w:color="auto"/>
            </w:tcBorders>
          </w:tcPr>
          <w:p w14:paraId="4A188034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Z.45</w:t>
            </w:r>
          </w:p>
        </w:tc>
        <w:tc>
          <w:tcPr>
            <w:tcW w:w="992" w:type="dxa"/>
          </w:tcPr>
          <w:p w14:paraId="28FB2D93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501C41CC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134" w:type="dxa"/>
          </w:tcPr>
          <w:p w14:paraId="6715032D" w14:textId="77777777" w:rsidR="00AD0BC0" w:rsidRDefault="00AD0BC0" w:rsidP="00A01656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C27CDE9" w14:textId="77777777" w:rsidR="00AD0BC0" w:rsidRPr="009B0634" w:rsidRDefault="00AD0BC0" w:rsidP="00A01656">
            <w:pPr>
              <w:tabs>
                <w:tab w:val="left" w:pos="497"/>
              </w:tabs>
              <w:spacing w:before="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0,08</w:t>
            </w:r>
          </w:p>
        </w:tc>
      </w:tr>
      <w:tr w:rsidR="00AD0BC0" w14:paraId="5698DA08" w14:textId="77777777" w:rsidTr="00287569">
        <w:trPr>
          <w:trHeight w:val="102"/>
        </w:trPr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14:paraId="20999AAD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Z.46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FCF922D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1D35E343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5C4ED1" w14:textId="77777777" w:rsidR="00AD0BC0" w:rsidRDefault="00AD0BC0" w:rsidP="00A01656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14:paraId="6B487AB8" w14:textId="77777777" w:rsidR="00AD0BC0" w:rsidRDefault="00AD0BC0" w:rsidP="00A01656">
            <w:pPr>
              <w:tabs>
                <w:tab w:val="left" w:pos="497"/>
              </w:tabs>
              <w:spacing w:before="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0,20</w:t>
            </w:r>
          </w:p>
        </w:tc>
      </w:tr>
      <w:tr w:rsidR="00AD0BC0" w14:paraId="751F3AE1" w14:textId="77777777" w:rsidTr="00CF2828">
        <w:trPr>
          <w:trHeight w:val="203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7F715F" w14:textId="77777777" w:rsidR="00AD0BC0" w:rsidRDefault="00AD0BC0" w:rsidP="00A01656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Z.47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E2D0706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14:paraId="788C7CF1" w14:textId="77777777" w:rsidR="00AD0BC0" w:rsidRDefault="00AD0BC0" w:rsidP="00A01656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0A227E1" w14:textId="77777777" w:rsidR="00AD0BC0" w:rsidRDefault="00AD0BC0" w:rsidP="00A01656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E0C62B" w14:textId="77777777" w:rsidR="00AD0BC0" w:rsidRPr="009B0634" w:rsidRDefault="00AD0BC0" w:rsidP="00A01656">
            <w:pPr>
              <w:tabs>
                <w:tab w:val="left" w:pos="497"/>
              </w:tabs>
              <w:spacing w:before="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0,12</w:t>
            </w:r>
          </w:p>
        </w:tc>
      </w:tr>
    </w:tbl>
    <w:p w14:paraId="4A22D315" w14:textId="77777777" w:rsidR="00E04997" w:rsidRDefault="00E04997" w:rsidP="00FC01D8">
      <w:pPr>
        <w:pBdr>
          <w:top w:val="single" w:sz="4" w:space="1" w:color="auto"/>
        </w:pBdr>
        <w:tabs>
          <w:tab w:val="left" w:pos="3828"/>
        </w:tabs>
        <w:ind w:left="284" w:hanging="284"/>
        <w:rPr>
          <w:i/>
          <w:sz w:val="16"/>
        </w:rPr>
      </w:pPr>
      <w:r>
        <w:rPr>
          <w:b/>
          <w:sz w:val="18"/>
          <w:vertAlign w:val="superscript"/>
        </w:rPr>
        <w:t>1)</w:t>
      </w:r>
      <w:r>
        <w:rPr>
          <w:b/>
          <w:sz w:val="18"/>
          <w:vertAlign w:val="superscript"/>
        </w:rPr>
        <w:tab/>
      </w:r>
      <w:r>
        <w:rPr>
          <w:i/>
          <w:sz w:val="16"/>
        </w:rPr>
        <w:t>Uvede se RP nebo US, je–</w:t>
      </w:r>
      <w:proofErr w:type="spellStart"/>
      <w:r>
        <w:rPr>
          <w:i/>
          <w:sz w:val="16"/>
        </w:rPr>
        <w:t>li</w:t>
      </w:r>
      <w:proofErr w:type="spellEnd"/>
      <w:r>
        <w:rPr>
          <w:i/>
          <w:sz w:val="16"/>
        </w:rPr>
        <w:t xml:space="preserve"> realizace výstavby podmíněna vydáním regulačního plánu (RP) nebo zpracováním územní studie (ÚS) – v rámci ÚP Nýdek není výstavba vydáním RP nebo zpracováním ÚS podmíněna. </w:t>
      </w:r>
    </w:p>
    <w:p w14:paraId="3508A485" w14:textId="77777777" w:rsidR="00BF6729" w:rsidRDefault="00E04997" w:rsidP="009668C0">
      <w:pPr>
        <w:pBdr>
          <w:top w:val="single" w:sz="4" w:space="1" w:color="auto"/>
        </w:pBdr>
        <w:tabs>
          <w:tab w:val="left" w:pos="3828"/>
        </w:tabs>
        <w:ind w:left="284" w:hanging="284"/>
        <w:rPr>
          <w:sz w:val="16"/>
        </w:rPr>
      </w:pPr>
      <w:r>
        <w:rPr>
          <w:sz w:val="16"/>
        </w:rPr>
        <w:tab/>
        <w:t xml:space="preserve">   </w:t>
      </w:r>
    </w:p>
    <w:p w14:paraId="05F3D680" w14:textId="77777777" w:rsidR="00381182" w:rsidRPr="009668C0" w:rsidRDefault="00381182" w:rsidP="009668C0">
      <w:pPr>
        <w:pBdr>
          <w:top w:val="single" w:sz="4" w:space="1" w:color="auto"/>
        </w:pBdr>
        <w:tabs>
          <w:tab w:val="left" w:pos="3828"/>
        </w:tabs>
        <w:ind w:left="284" w:hanging="284"/>
      </w:pPr>
    </w:p>
    <w:p w14:paraId="279C5EA1" w14:textId="77777777" w:rsidR="00B35A82" w:rsidRDefault="00B35A82" w:rsidP="00BF6729">
      <w:pPr>
        <w:pBdr>
          <w:top w:val="single" w:sz="4" w:space="1" w:color="auto"/>
        </w:pBdr>
        <w:tabs>
          <w:tab w:val="left" w:pos="3828"/>
        </w:tabs>
        <w:spacing w:before="60"/>
        <w:ind w:left="284" w:hanging="284"/>
        <w:jc w:val="right"/>
        <w:rPr>
          <w:b/>
          <w:sz w:val="28"/>
        </w:rPr>
      </w:pPr>
      <w:r>
        <w:t>tabulka č.: I.A.c1</w:t>
      </w:r>
      <w:r w:rsidR="009074E8">
        <w:t>.1</w:t>
      </w:r>
      <w:r>
        <w:t>)</w:t>
      </w:r>
    </w:p>
    <w:p w14:paraId="34E717F0" w14:textId="77777777" w:rsidR="00B35A82" w:rsidRDefault="00B35A82" w:rsidP="00B35A82">
      <w:pPr>
        <w:tabs>
          <w:tab w:val="num" w:pos="0"/>
        </w:tabs>
        <w:ind w:firstLine="0"/>
        <w:jc w:val="center"/>
        <w:rPr>
          <w:b/>
          <w:sz w:val="28"/>
        </w:rPr>
      </w:pPr>
      <w:r>
        <w:rPr>
          <w:b/>
          <w:sz w:val="28"/>
        </w:rPr>
        <w:t>ZASTAVITELNÉ PLOCHY</w:t>
      </w:r>
    </w:p>
    <w:p w14:paraId="208E16AD" w14:textId="77777777" w:rsidR="00B35A82" w:rsidRDefault="00FC01D8" w:rsidP="00B35A82">
      <w:pPr>
        <w:tabs>
          <w:tab w:val="num" w:pos="0"/>
        </w:tabs>
        <w:spacing w:before="0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VYMEZENÉ ZMĚNOU Č. 1 ÚZEMNÍHO PLÁNU   </w:t>
      </w:r>
    </w:p>
    <w:p w14:paraId="06089F14" w14:textId="77777777" w:rsidR="00B35A82" w:rsidRDefault="00B35A82" w:rsidP="00B35A82">
      <w:pPr>
        <w:tabs>
          <w:tab w:val="num" w:pos="0"/>
        </w:tabs>
        <w:spacing w:before="0" w:after="120"/>
        <w:ind w:firstLine="0"/>
        <w:jc w:val="center"/>
        <w:rPr>
          <w:b/>
          <w:sz w:val="28"/>
        </w:rPr>
      </w:pPr>
      <w:r>
        <w:rPr>
          <w:b/>
          <w:sz w:val="28"/>
        </w:rPr>
        <w:t>NÝDEK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992"/>
        <w:gridCol w:w="5954"/>
        <w:gridCol w:w="1134"/>
        <w:gridCol w:w="850"/>
      </w:tblGrid>
      <w:tr w:rsidR="00B35A82" w14:paraId="53C943AE" w14:textId="77777777" w:rsidTr="00BF6729">
        <w:trPr>
          <w:trHeight w:val="527"/>
          <w:tblHeader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3CB6689" w14:textId="77777777" w:rsid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plocha číslo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2945F2" w14:textId="77777777" w:rsid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katastrální území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6D4D40" w14:textId="77777777" w:rsid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typ plochy s rozdílným využitím území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395F4E" w14:textId="77777777" w:rsid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podmínky  realizace RP/ÚS </w:t>
            </w:r>
            <w:r>
              <w:rPr>
                <w:b/>
                <w:sz w:val="18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09D8A6" w14:textId="77777777" w:rsidR="00B35A82" w:rsidRDefault="00B35A82" w:rsidP="006201DF">
            <w:pPr>
              <w:spacing w:before="0"/>
              <w:ind w:right="-70" w:firstLine="0"/>
              <w:jc w:val="center"/>
              <w:rPr>
                <w:sz w:val="18"/>
              </w:rPr>
            </w:pPr>
            <w:r>
              <w:rPr>
                <w:sz w:val="18"/>
              </w:rPr>
              <w:t>výměra v ha</w:t>
            </w:r>
          </w:p>
        </w:tc>
      </w:tr>
      <w:tr w:rsidR="007021FF" w14:paraId="1B4CEE72" w14:textId="77777777" w:rsidTr="00BF6729">
        <w:trPr>
          <w:trHeight w:val="161"/>
        </w:trPr>
        <w:tc>
          <w:tcPr>
            <w:tcW w:w="779" w:type="dxa"/>
            <w:tcBorders>
              <w:left w:val="single" w:sz="12" w:space="0" w:color="auto"/>
            </w:tcBorders>
          </w:tcPr>
          <w:p w14:paraId="6CB18DB5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Z.1/5</w:t>
            </w:r>
          </w:p>
        </w:tc>
        <w:tc>
          <w:tcPr>
            <w:tcW w:w="992" w:type="dxa"/>
          </w:tcPr>
          <w:p w14:paraId="729652F6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0BF98B1A" w14:textId="2BFA7600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7F5A0EED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CFB99ED" w14:textId="77777777" w:rsidR="007021FF" w:rsidRDefault="007021FF" w:rsidP="0014472B">
            <w:pPr>
              <w:tabs>
                <w:tab w:val="left" w:pos="497"/>
              </w:tabs>
              <w:spacing w:before="20" w:after="20"/>
              <w:ind w:right="215" w:firstLine="0"/>
              <w:jc w:val="right"/>
              <w:rPr>
                <w:sz w:val="18"/>
              </w:rPr>
            </w:pPr>
            <w:r>
              <w:rPr>
                <w:sz w:val="18"/>
              </w:rPr>
              <w:t>0,23</w:t>
            </w:r>
          </w:p>
        </w:tc>
      </w:tr>
      <w:tr w:rsidR="007021FF" w14:paraId="2D2C7B14" w14:textId="77777777" w:rsidTr="00BF6729">
        <w:trPr>
          <w:trHeight w:val="80"/>
        </w:trPr>
        <w:tc>
          <w:tcPr>
            <w:tcW w:w="779" w:type="dxa"/>
            <w:tcBorders>
              <w:left w:val="single" w:sz="12" w:space="0" w:color="auto"/>
            </w:tcBorders>
          </w:tcPr>
          <w:p w14:paraId="2D29A9DF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Z.1/6</w:t>
            </w:r>
          </w:p>
        </w:tc>
        <w:tc>
          <w:tcPr>
            <w:tcW w:w="992" w:type="dxa"/>
          </w:tcPr>
          <w:p w14:paraId="3266AE33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28359A5E" w14:textId="50657533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2B6FD8B3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CD9089D" w14:textId="77777777" w:rsidR="007021FF" w:rsidRPr="00287569" w:rsidRDefault="007021FF" w:rsidP="0014472B">
            <w:pPr>
              <w:tabs>
                <w:tab w:val="left" w:pos="497"/>
              </w:tabs>
              <w:spacing w:before="20" w:after="20"/>
              <w:ind w:right="215" w:firstLine="0"/>
              <w:jc w:val="right"/>
              <w:rPr>
                <w:sz w:val="18"/>
                <w:highlight w:val="yellow"/>
              </w:rPr>
            </w:pPr>
            <w:r w:rsidRPr="00252954">
              <w:rPr>
                <w:sz w:val="18"/>
              </w:rPr>
              <w:t>0,15</w:t>
            </w:r>
          </w:p>
        </w:tc>
      </w:tr>
      <w:tr w:rsidR="007021FF" w14:paraId="53B76E32" w14:textId="77777777" w:rsidTr="00BF6729">
        <w:trPr>
          <w:trHeight w:val="185"/>
        </w:trPr>
        <w:tc>
          <w:tcPr>
            <w:tcW w:w="779" w:type="dxa"/>
            <w:tcBorders>
              <w:left w:val="single" w:sz="12" w:space="0" w:color="auto"/>
            </w:tcBorders>
          </w:tcPr>
          <w:p w14:paraId="5AD3275D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Z.1/8</w:t>
            </w:r>
          </w:p>
        </w:tc>
        <w:tc>
          <w:tcPr>
            <w:tcW w:w="992" w:type="dxa"/>
          </w:tcPr>
          <w:p w14:paraId="7199F9B7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3B0DE701" w14:textId="51EB010C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1F63DF37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5771041" w14:textId="77777777" w:rsidR="007021FF" w:rsidRPr="00287569" w:rsidRDefault="007021FF" w:rsidP="0014472B">
            <w:pPr>
              <w:tabs>
                <w:tab w:val="left" w:pos="497"/>
              </w:tabs>
              <w:spacing w:before="20" w:after="20"/>
              <w:ind w:right="215" w:firstLine="0"/>
              <w:jc w:val="right"/>
              <w:rPr>
                <w:sz w:val="18"/>
                <w:highlight w:val="yellow"/>
              </w:rPr>
            </w:pPr>
            <w:r w:rsidRPr="00C5413B">
              <w:rPr>
                <w:sz w:val="18"/>
              </w:rPr>
              <w:t>0,14</w:t>
            </w:r>
          </w:p>
        </w:tc>
      </w:tr>
      <w:tr w:rsidR="007021FF" w14:paraId="135432F6" w14:textId="77777777" w:rsidTr="00BF6729">
        <w:trPr>
          <w:trHeight w:val="163"/>
        </w:trPr>
        <w:tc>
          <w:tcPr>
            <w:tcW w:w="779" w:type="dxa"/>
            <w:tcBorders>
              <w:left w:val="single" w:sz="12" w:space="0" w:color="auto"/>
            </w:tcBorders>
          </w:tcPr>
          <w:p w14:paraId="67A97E2E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Z.1/10</w:t>
            </w:r>
          </w:p>
        </w:tc>
        <w:tc>
          <w:tcPr>
            <w:tcW w:w="992" w:type="dxa"/>
          </w:tcPr>
          <w:p w14:paraId="6C5A9B1A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0F32B21F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</w:tcPr>
          <w:p w14:paraId="26E803A3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DE05CC8" w14:textId="77777777" w:rsidR="007021FF" w:rsidRPr="00287569" w:rsidRDefault="007021FF" w:rsidP="0014472B">
            <w:pPr>
              <w:tabs>
                <w:tab w:val="left" w:pos="497"/>
              </w:tabs>
              <w:spacing w:before="20" w:after="20"/>
              <w:ind w:right="215" w:firstLine="0"/>
              <w:jc w:val="right"/>
              <w:rPr>
                <w:sz w:val="18"/>
                <w:highlight w:val="yellow"/>
              </w:rPr>
            </w:pPr>
            <w:r w:rsidRPr="00C5413B">
              <w:rPr>
                <w:sz w:val="18"/>
              </w:rPr>
              <w:t>0,12</w:t>
            </w:r>
          </w:p>
        </w:tc>
      </w:tr>
      <w:tr w:rsidR="007021FF" w14:paraId="69B8A8AD" w14:textId="77777777" w:rsidTr="00BF6729">
        <w:trPr>
          <w:trHeight w:val="82"/>
        </w:trPr>
        <w:tc>
          <w:tcPr>
            <w:tcW w:w="779" w:type="dxa"/>
            <w:tcBorders>
              <w:left w:val="single" w:sz="12" w:space="0" w:color="auto"/>
            </w:tcBorders>
          </w:tcPr>
          <w:p w14:paraId="7A82AE6C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Z.1/11</w:t>
            </w:r>
          </w:p>
        </w:tc>
        <w:tc>
          <w:tcPr>
            <w:tcW w:w="992" w:type="dxa"/>
          </w:tcPr>
          <w:p w14:paraId="026A6CDC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4C1294BB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</w:tcPr>
          <w:p w14:paraId="7FE0A5A4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83F915E" w14:textId="77777777" w:rsidR="007021FF" w:rsidRPr="00287569" w:rsidRDefault="007021FF" w:rsidP="0014472B">
            <w:pPr>
              <w:tabs>
                <w:tab w:val="left" w:pos="497"/>
              </w:tabs>
              <w:spacing w:before="20" w:after="20"/>
              <w:ind w:right="215" w:firstLine="0"/>
              <w:jc w:val="right"/>
              <w:rPr>
                <w:sz w:val="18"/>
                <w:highlight w:val="yellow"/>
              </w:rPr>
            </w:pPr>
            <w:r w:rsidRPr="00C5413B">
              <w:rPr>
                <w:sz w:val="18"/>
              </w:rPr>
              <w:t>0,05</w:t>
            </w:r>
          </w:p>
        </w:tc>
      </w:tr>
      <w:tr w:rsidR="007021FF" w14:paraId="111D8E88" w14:textId="77777777" w:rsidTr="0014472B">
        <w:trPr>
          <w:trHeight w:val="141"/>
        </w:trPr>
        <w:tc>
          <w:tcPr>
            <w:tcW w:w="779" w:type="dxa"/>
            <w:tcBorders>
              <w:left w:val="single" w:sz="12" w:space="0" w:color="auto"/>
              <w:bottom w:val="single" w:sz="4" w:space="0" w:color="auto"/>
            </w:tcBorders>
          </w:tcPr>
          <w:p w14:paraId="685A1F76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Z.1/12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75D43F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4E1C4686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CA5541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</w:tcPr>
          <w:p w14:paraId="079242E9" w14:textId="77777777" w:rsidR="002843B1" w:rsidRPr="00287569" w:rsidRDefault="002843B1" w:rsidP="0014472B">
            <w:pPr>
              <w:tabs>
                <w:tab w:val="left" w:pos="497"/>
              </w:tabs>
              <w:spacing w:before="20" w:after="20"/>
              <w:ind w:right="215" w:firstLine="0"/>
              <w:jc w:val="right"/>
              <w:rPr>
                <w:sz w:val="18"/>
                <w:highlight w:val="yellow"/>
              </w:rPr>
            </w:pPr>
            <w:r>
              <w:rPr>
                <w:sz w:val="18"/>
              </w:rPr>
              <w:t>0,14</w:t>
            </w:r>
          </w:p>
        </w:tc>
      </w:tr>
      <w:tr w:rsidR="007021FF" w14:paraId="3EA19D50" w14:textId="77777777" w:rsidTr="00CF2828">
        <w:trPr>
          <w:trHeight w:val="265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A21902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Z.1/16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A616A0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8729F" w14:textId="77777777" w:rsidR="00B96DD7" w:rsidRPr="00B35A82" w:rsidRDefault="00B96DD7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823977" w14:textId="77777777" w:rsidR="007021FF" w:rsidRPr="00B35A82" w:rsidRDefault="007021FF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E3863E" w14:textId="77777777" w:rsidR="007021FF" w:rsidRPr="00287569" w:rsidRDefault="007021FF" w:rsidP="0014472B">
            <w:pPr>
              <w:tabs>
                <w:tab w:val="left" w:pos="497"/>
              </w:tabs>
              <w:spacing w:before="20" w:after="20"/>
              <w:ind w:right="215" w:firstLine="0"/>
              <w:jc w:val="right"/>
              <w:rPr>
                <w:sz w:val="18"/>
                <w:highlight w:val="yellow"/>
              </w:rPr>
            </w:pPr>
            <w:r w:rsidRPr="008D5152">
              <w:rPr>
                <w:sz w:val="18"/>
              </w:rPr>
              <w:t>0,11</w:t>
            </w:r>
          </w:p>
        </w:tc>
      </w:tr>
    </w:tbl>
    <w:p w14:paraId="591CE705" w14:textId="77777777" w:rsidR="00B35A82" w:rsidRDefault="00B35A82" w:rsidP="00FC01D8">
      <w:pPr>
        <w:pBdr>
          <w:top w:val="single" w:sz="4" w:space="1" w:color="auto"/>
        </w:pBdr>
        <w:tabs>
          <w:tab w:val="left" w:pos="3828"/>
        </w:tabs>
        <w:ind w:left="284" w:hanging="284"/>
        <w:rPr>
          <w:i/>
          <w:sz w:val="16"/>
        </w:rPr>
      </w:pPr>
      <w:r>
        <w:rPr>
          <w:b/>
          <w:sz w:val="18"/>
          <w:vertAlign w:val="superscript"/>
        </w:rPr>
        <w:t>1)</w:t>
      </w:r>
      <w:r>
        <w:rPr>
          <w:b/>
          <w:sz w:val="18"/>
          <w:vertAlign w:val="superscript"/>
        </w:rPr>
        <w:tab/>
      </w:r>
      <w:r>
        <w:rPr>
          <w:i/>
          <w:sz w:val="16"/>
        </w:rPr>
        <w:t>Uvede se RP nebo US, je–</w:t>
      </w:r>
      <w:proofErr w:type="spellStart"/>
      <w:r>
        <w:rPr>
          <w:i/>
          <w:sz w:val="16"/>
        </w:rPr>
        <w:t>li</w:t>
      </w:r>
      <w:proofErr w:type="spellEnd"/>
      <w:r>
        <w:rPr>
          <w:i/>
          <w:sz w:val="16"/>
        </w:rPr>
        <w:t xml:space="preserve"> realizace výstavby podmíněna vydáním regulačního plánu (RP) nebo zpracováním územní studie (ÚS) – v rámci ÚP Nýdek není výstavba vydáním RP nebo zpracováním ÚS podmíněna. </w:t>
      </w:r>
    </w:p>
    <w:p w14:paraId="44D7864E" w14:textId="77777777" w:rsidR="006201DF" w:rsidRDefault="006201DF" w:rsidP="00B35A82">
      <w:pPr>
        <w:spacing w:before="0"/>
        <w:jc w:val="right"/>
      </w:pPr>
    </w:p>
    <w:p w14:paraId="0B05DDDC" w14:textId="77777777" w:rsidR="00381182" w:rsidRDefault="00381182" w:rsidP="00B35A82">
      <w:pPr>
        <w:spacing w:before="0"/>
        <w:jc w:val="right"/>
      </w:pPr>
    </w:p>
    <w:p w14:paraId="1B482FDC" w14:textId="77777777" w:rsidR="009819C6" w:rsidRDefault="009819C6" w:rsidP="009819C6">
      <w:pPr>
        <w:tabs>
          <w:tab w:val="num" w:pos="709"/>
        </w:tabs>
        <w:ind w:left="709" w:firstLine="0"/>
        <w:jc w:val="right"/>
        <w:rPr>
          <w:b/>
          <w:sz w:val="28"/>
        </w:rPr>
      </w:pPr>
      <w:r>
        <w:t>tabulka č.: I.A.c1.2)</w:t>
      </w:r>
    </w:p>
    <w:p w14:paraId="3B60D660" w14:textId="77777777" w:rsidR="009819C6" w:rsidRDefault="009819C6" w:rsidP="009819C6">
      <w:pPr>
        <w:tabs>
          <w:tab w:val="num" w:pos="0"/>
        </w:tabs>
        <w:ind w:firstLine="0"/>
        <w:jc w:val="center"/>
        <w:rPr>
          <w:b/>
          <w:sz w:val="28"/>
        </w:rPr>
      </w:pPr>
      <w:r>
        <w:rPr>
          <w:b/>
          <w:sz w:val="28"/>
        </w:rPr>
        <w:t>ZASTAVITELNÉ PLOCHY</w:t>
      </w:r>
    </w:p>
    <w:p w14:paraId="0D0CF758" w14:textId="77777777" w:rsidR="009819C6" w:rsidRDefault="009819C6" w:rsidP="009819C6">
      <w:pPr>
        <w:tabs>
          <w:tab w:val="num" w:pos="0"/>
        </w:tabs>
        <w:spacing w:before="0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VYMEZENÉ ZMĚNOU Č. 2 ÚZEMNÍHO PLÁNU   </w:t>
      </w:r>
    </w:p>
    <w:p w14:paraId="4579B5F9" w14:textId="77777777" w:rsidR="009819C6" w:rsidRDefault="009819C6" w:rsidP="009819C6">
      <w:pPr>
        <w:tabs>
          <w:tab w:val="num" w:pos="0"/>
        </w:tabs>
        <w:spacing w:before="0" w:after="120"/>
        <w:ind w:firstLine="0"/>
        <w:jc w:val="center"/>
        <w:rPr>
          <w:b/>
          <w:sz w:val="28"/>
        </w:rPr>
      </w:pPr>
      <w:r>
        <w:rPr>
          <w:b/>
          <w:sz w:val="28"/>
        </w:rPr>
        <w:t>NÝDEK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992"/>
        <w:gridCol w:w="5954"/>
        <w:gridCol w:w="1134"/>
        <w:gridCol w:w="850"/>
      </w:tblGrid>
      <w:tr w:rsidR="009819C6" w14:paraId="661DD1E0" w14:textId="77777777" w:rsidTr="00BF6729">
        <w:trPr>
          <w:trHeight w:val="527"/>
          <w:tblHeader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46E47A" w14:textId="77777777" w:rsidR="009819C6" w:rsidRDefault="009819C6" w:rsidP="009D668D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plocha číslo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B8000C" w14:textId="77777777" w:rsidR="009819C6" w:rsidRDefault="009819C6" w:rsidP="009D668D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katastrální území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E6C37F" w14:textId="77777777" w:rsidR="009819C6" w:rsidRDefault="009819C6" w:rsidP="009D668D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typ plochy s rozdílným využitím území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E6B1A3" w14:textId="77777777" w:rsidR="009819C6" w:rsidRDefault="009819C6" w:rsidP="009D668D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podmínky  realizace RP/ÚS </w:t>
            </w:r>
            <w:r>
              <w:rPr>
                <w:b/>
                <w:sz w:val="18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96D2A" w14:textId="77777777" w:rsidR="009819C6" w:rsidRDefault="009819C6" w:rsidP="009D668D">
            <w:pPr>
              <w:spacing w:before="0"/>
              <w:ind w:left="-70" w:right="-70" w:firstLine="0"/>
              <w:jc w:val="center"/>
              <w:rPr>
                <w:sz w:val="18"/>
              </w:rPr>
            </w:pPr>
            <w:r>
              <w:rPr>
                <w:sz w:val="18"/>
              </w:rPr>
              <w:t>výměra v ha</w:t>
            </w:r>
          </w:p>
        </w:tc>
      </w:tr>
      <w:tr w:rsidR="009819C6" w14:paraId="18C5F39A" w14:textId="77777777" w:rsidTr="00BF6729">
        <w:trPr>
          <w:trHeight w:val="161"/>
        </w:trPr>
        <w:tc>
          <w:tcPr>
            <w:tcW w:w="779" w:type="dxa"/>
            <w:tcBorders>
              <w:left w:val="single" w:sz="12" w:space="0" w:color="auto"/>
            </w:tcBorders>
          </w:tcPr>
          <w:p w14:paraId="02CE5683" w14:textId="77777777" w:rsidR="009074E8" w:rsidRPr="00B35A82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Z.2/5</w:t>
            </w:r>
          </w:p>
        </w:tc>
        <w:tc>
          <w:tcPr>
            <w:tcW w:w="992" w:type="dxa"/>
          </w:tcPr>
          <w:p w14:paraId="40D99982" w14:textId="77777777" w:rsidR="009819C6" w:rsidRPr="00B35A82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7C933BD1" w14:textId="77777777" w:rsidR="00772CE4" w:rsidRPr="00B35A82" w:rsidRDefault="00772CE4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</w:tcPr>
          <w:p w14:paraId="376ACCD1" w14:textId="77777777" w:rsidR="009819C6" w:rsidRPr="00B35A82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7404C90" w14:textId="77777777" w:rsidR="009819C6" w:rsidRPr="00287569" w:rsidRDefault="009819C6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  <w:highlight w:val="yellow"/>
              </w:rPr>
            </w:pPr>
            <w:r w:rsidRPr="00252954">
              <w:rPr>
                <w:sz w:val="18"/>
              </w:rPr>
              <w:t>0,08</w:t>
            </w:r>
          </w:p>
        </w:tc>
      </w:tr>
      <w:tr w:rsidR="009819C6" w14:paraId="367CDDCE" w14:textId="77777777" w:rsidTr="00BF6729">
        <w:trPr>
          <w:trHeight w:val="185"/>
        </w:trPr>
        <w:tc>
          <w:tcPr>
            <w:tcW w:w="779" w:type="dxa"/>
            <w:tcBorders>
              <w:left w:val="single" w:sz="12" w:space="0" w:color="auto"/>
            </w:tcBorders>
          </w:tcPr>
          <w:p w14:paraId="2C1FCF68" w14:textId="77777777" w:rsidR="009074E8" w:rsidRPr="00B35A82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Z.2/8</w:t>
            </w:r>
          </w:p>
        </w:tc>
        <w:tc>
          <w:tcPr>
            <w:tcW w:w="992" w:type="dxa"/>
          </w:tcPr>
          <w:p w14:paraId="5B649954" w14:textId="77777777" w:rsidR="009819C6" w:rsidRPr="00B35A82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3D5B0F78" w14:textId="3B3AE4E0" w:rsidR="009819C6" w:rsidRPr="00B35A82" w:rsidRDefault="009819C6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696D5445" w14:textId="77777777" w:rsidR="009819C6" w:rsidRPr="00B35A82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062B9C1" w14:textId="77777777" w:rsidR="002843B1" w:rsidRPr="00287569" w:rsidRDefault="002843B1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  <w:highlight w:val="yellow"/>
              </w:rPr>
            </w:pPr>
            <w:r>
              <w:rPr>
                <w:sz w:val="18"/>
              </w:rPr>
              <w:t>0,11</w:t>
            </w:r>
          </w:p>
        </w:tc>
      </w:tr>
      <w:tr w:rsidR="009819C6" w14:paraId="3AAD59C3" w14:textId="77777777" w:rsidTr="00BF6729">
        <w:trPr>
          <w:trHeight w:val="165"/>
        </w:trPr>
        <w:tc>
          <w:tcPr>
            <w:tcW w:w="779" w:type="dxa"/>
            <w:tcBorders>
              <w:left w:val="single" w:sz="12" w:space="0" w:color="auto"/>
            </w:tcBorders>
          </w:tcPr>
          <w:p w14:paraId="5B24A066" w14:textId="77777777" w:rsidR="009074E8" w:rsidRPr="00012A60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Z.2/15</w:t>
            </w:r>
          </w:p>
        </w:tc>
        <w:tc>
          <w:tcPr>
            <w:tcW w:w="992" w:type="dxa"/>
          </w:tcPr>
          <w:p w14:paraId="272A5BEC" w14:textId="77777777" w:rsidR="009819C6" w:rsidRPr="00012A60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</w:tcPr>
          <w:p w14:paraId="1F1531AC" w14:textId="77063589" w:rsidR="009819C6" w:rsidRPr="00B35A82" w:rsidRDefault="008A6C16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BI</w:t>
            </w:r>
            <w:r w:rsidRPr="00B35A82">
              <w:rPr>
                <w:rFonts w:cs="Arial"/>
                <w:sz w:val="18"/>
                <w:szCs w:val="18"/>
              </w:rPr>
              <w:t xml:space="preserve"> </w:t>
            </w:r>
            <w:r w:rsidR="009819C6" w:rsidRPr="00B35A82">
              <w:rPr>
                <w:rFonts w:cs="Arial"/>
                <w:sz w:val="18"/>
                <w:szCs w:val="18"/>
              </w:rPr>
              <w:t xml:space="preserve">– bydlení individuální </w:t>
            </w:r>
          </w:p>
        </w:tc>
        <w:tc>
          <w:tcPr>
            <w:tcW w:w="1134" w:type="dxa"/>
          </w:tcPr>
          <w:p w14:paraId="0B1F4B29" w14:textId="77777777" w:rsidR="009819C6" w:rsidRPr="00012A60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7B80BE7" w14:textId="77777777" w:rsidR="002843B1" w:rsidRPr="00287569" w:rsidRDefault="002843B1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  <w:highlight w:val="yellow"/>
              </w:rPr>
            </w:pPr>
            <w:r>
              <w:rPr>
                <w:sz w:val="18"/>
              </w:rPr>
              <w:t>0,14</w:t>
            </w:r>
          </w:p>
        </w:tc>
      </w:tr>
      <w:tr w:rsidR="009819C6" w14:paraId="2458C0AD" w14:textId="77777777" w:rsidTr="00BF6729">
        <w:trPr>
          <w:trHeight w:val="18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FFF182" w14:textId="77777777" w:rsidR="009074E8" w:rsidRPr="00012A60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DEEA" w14:textId="77777777" w:rsidR="009819C6" w:rsidRPr="00012A60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BD48" w14:textId="4C67D352" w:rsidR="009819C6" w:rsidRPr="00B35A82" w:rsidRDefault="009819C6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BI – bydlení individuální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39D1" w14:textId="77777777" w:rsidR="009819C6" w:rsidRPr="00012A60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1E6015" w14:textId="77777777" w:rsidR="009819C6" w:rsidRPr="008D5152" w:rsidRDefault="002843B1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</w:rPr>
            </w:pPr>
            <w:r>
              <w:rPr>
                <w:sz w:val="18"/>
              </w:rPr>
              <w:t>0,18</w:t>
            </w:r>
          </w:p>
        </w:tc>
      </w:tr>
      <w:tr w:rsidR="009819C6" w14:paraId="1DD46D60" w14:textId="77777777" w:rsidTr="00BF6729">
        <w:trPr>
          <w:trHeight w:val="18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139909" w14:textId="77777777" w:rsidR="009074E8" w:rsidRPr="00B35A82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95C1" w14:textId="77777777" w:rsidR="009819C6" w:rsidRPr="00B35A82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02C0" w14:textId="63ABBC38" w:rsidR="009819C6" w:rsidRPr="00B35A82" w:rsidRDefault="009819C6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BI – bydlení individuální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607C" w14:textId="77777777" w:rsidR="009819C6" w:rsidRPr="00B35A82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83BA2" w14:textId="77777777" w:rsidR="009819C6" w:rsidRPr="00287569" w:rsidRDefault="009819C6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  <w:highlight w:val="yellow"/>
              </w:rPr>
            </w:pPr>
            <w:r w:rsidRPr="00C5413B">
              <w:rPr>
                <w:sz w:val="18"/>
              </w:rPr>
              <w:t>0,14</w:t>
            </w:r>
          </w:p>
        </w:tc>
      </w:tr>
      <w:tr w:rsidR="009819C6" w14:paraId="1FB29E3E" w14:textId="77777777" w:rsidTr="00BF6729">
        <w:trPr>
          <w:trHeight w:val="18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E499ED" w14:textId="77777777" w:rsidR="009074E8" w:rsidRPr="00012A60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D544" w14:textId="77777777" w:rsidR="009819C6" w:rsidRPr="00012A60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6613" w14:textId="7FA507C5" w:rsidR="009819C6" w:rsidRPr="00B35A82" w:rsidRDefault="009819C6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BI – bydlení individuální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AE9D" w14:textId="77777777" w:rsidR="009819C6" w:rsidRPr="00012A60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CD0E83" w14:textId="77777777" w:rsidR="00B22534" w:rsidRPr="00287569" w:rsidRDefault="00B22534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  <w:highlight w:val="yellow"/>
              </w:rPr>
            </w:pPr>
            <w:r>
              <w:rPr>
                <w:sz w:val="18"/>
              </w:rPr>
              <w:t>0,16</w:t>
            </w:r>
          </w:p>
        </w:tc>
      </w:tr>
      <w:tr w:rsidR="009819C6" w14:paraId="1DA1D3CC" w14:textId="77777777" w:rsidTr="00BF6729">
        <w:trPr>
          <w:trHeight w:val="18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81AD8B" w14:textId="77777777" w:rsidR="009074E8" w:rsidRPr="00B35A82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956C" w14:textId="77777777" w:rsidR="009819C6" w:rsidRPr="00B35A82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10D7" w14:textId="77777777" w:rsidR="00772CE4" w:rsidRPr="00B35A82" w:rsidRDefault="00772CE4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BV –</w:t>
            </w:r>
            <w:r w:rsidR="008C5B3B">
              <w:rPr>
                <w:rFonts w:cs="Arial"/>
                <w:sz w:val="18"/>
                <w:szCs w:val="18"/>
              </w:rPr>
              <w:t xml:space="preserve"> b</w:t>
            </w:r>
            <w:r>
              <w:rPr>
                <w:rFonts w:cs="Arial"/>
                <w:sz w:val="18"/>
                <w:szCs w:val="18"/>
              </w:rPr>
              <w:t>ydlení venkovské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F67A" w14:textId="77777777" w:rsidR="009819C6" w:rsidRPr="00B35A82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F26F3B" w14:textId="77777777" w:rsidR="009819C6" w:rsidRPr="00287569" w:rsidRDefault="009819C6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  <w:highlight w:val="yellow"/>
              </w:rPr>
            </w:pPr>
            <w:r w:rsidRPr="00C5413B">
              <w:rPr>
                <w:sz w:val="18"/>
              </w:rPr>
              <w:t>0,10</w:t>
            </w:r>
          </w:p>
        </w:tc>
      </w:tr>
      <w:tr w:rsidR="009819C6" w14:paraId="2E51869D" w14:textId="77777777" w:rsidTr="00BF6729">
        <w:trPr>
          <w:trHeight w:val="18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240067" w14:textId="77777777" w:rsidR="009074E8" w:rsidRPr="00B35A82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2346" w14:textId="77777777" w:rsidR="009819C6" w:rsidRPr="00B35A82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2381" w14:textId="77777777" w:rsidR="00772CE4" w:rsidRPr="001108C9" w:rsidRDefault="00772CE4" w:rsidP="0014472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ZP –</w:t>
            </w:r>
            <w:r w:rsidR="008C5B3B">
              <w:rPr>
                <w:sz w:val="18"/>
              </w:rPr>
              <w:t xml:space="preserve"> z</w:t>
            </w:r>
            <w:r>
              <w:rPr>
                <w:sz w:val="18"/>
              </w:rPr>
              <w:t>eleň – parky a parkově upravené plochy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D18D" w14:textId="77777777" w:rsidR="009819C6" w:rsidRPr="00B35A82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7BEDA" w14:textId="77777777" w:rsidR="009819C6" w:rsidRPr="008D5152" w:rsidRDefault="009819C6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</w:rPr>
            </w:pPr>
            <w:r w:rsidRPr="008D5152">
              <w:rPr>
                <w:sz w:val="18"/>
              </w:rPr>
              <w:t>0,16</w:t>
            </w:r>
          </w:p>
        </w:tc>
      </w:tr>
      <w:tr w:rsidR="009819C6" w14:paraId="796E618C" w14:textId="77777777" w:rsidTr="0014472B">
        <w:trPr>
          <w:trHeight w:val="18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FCF464" w14:textId="77777777" w:rsidR="009074E8" w:rsidRPr="00012A60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7ED0" w14:textId="77777777" w:rsidR="009819C6" w:rsidRPr="00012A60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CD46" w14:textId="78D70CA7" w:rsidR="009819C6" w:rsidRPr="001108C9" w:rsidRDefault="009819C6" w:rsidP="0014472B">
            <w:pPr>
              <w:spacing w:before="20" w:after="20"/>
              <w:ind w:firstLine="0"/>
              <w:rPr>
                <w:sz w:val="18"/>
              </w:rPr>
            </w:pPr>
            <w:r w:rsidRPr="001108C9">
              <w:rPr>
                <w:sz w:val="18"/>
              </w:rPr>
              <w:t>TO –</w:t>
            </w:r>
            <w:r w:rsidR="0014472B">
              <w:rPr>
                <w:sz w:val="18"/>
              </w:rPr>
              <w:t xml:space="preserve"> n</w:t>
            </w:r>
            <w:r w:rsidRPr="001108C9">
              <w:rPr>
                <w:sz w:val="18"/>
              </w:rPr>
              <w:t xml:space="preserve">akládání s odpady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DCDB" w14:textId="77777777" w:rsidR="009819C6" w:rsidRPr="00012A60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012A60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A5A315" w14:textId="77777777" w:rsidR="009819C6" w:rsidRPr="008D5152" w:rsidRDefault="009819C6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</w:rPr>
            </w:pPr>
            <w:r w:rsidRPr="008D5152">
              <w:rPr>
                <w:sz w:val="18"/>
              </w:rPr>
              <w:t>0,13</w:t>
            </w:r>
          </w:p>
        </w:tc>
      </w:tr>
      <w:tr w:rsidR="009819C6" w14:paraId="0BE485A6" w14:textId="77777777" w:rsidTr="00CF2828">
        <w:trPr>
          <w:trHeight w:val="18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49800B" w14:textId="77777777" w:rsidR="009074E8" w:rsidRPr="00B35A82" w:rsidRDefault="009074E8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Z.2/31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C1E430" w14:textId="77777777" w:rsidR="009819C6" w:rsidRPr="00B35A82" w:rsidRDefault="009819C6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2C83E" w14:textId="77777777" w:rsidR="00772CE4" w:rsidRPr="001108C9" w:rsidRDefault="00772CE4" w:rsidP="0014472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ZP –</w:t>
            </w:r>
            <w:r w:rsidR="008C5B3B">
              <w:rPr>
                <w:sz w:val="18"/>
              </w:rPr>
              <w:t xml:space="preserve"> z</w:t>
            </w:r>
            <w:r>
              <w:rPr>
                <w:sz w:val="18"/>
              </w:rPr>
              <w:t>eleň – parky a parkově upravené plochy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38CFF6" w14:textId="77777777" w:rsidR="009819C6" w:rsidRPr="00B35A82" w:rsidRDefault="009819C6" w:rsidP="009D668D">
            <w:pPr>
              <w:tabs>
                <w:tab w:val="num" w:pos="0"/>
              </w:tabs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ED740" w14:textId="77777777" w:rsidR="009819C6" w:rsidRPr="00287569" w:rsidRDefault="009819C6" w:rsidP="009D668D">
            <w:pPr>
              <w:tabs>
                <w:tab w:val="left" w:pos="497"/>
              </w:tabs>
              <w:spacing w:before="0"/>
              <w:ind w:right="72" w:firstLine="0"/>
              <w:jc w:val="right"/>
              <w:rPr>
                <w:sz w:val="18"/>
                <w:highlight w:val="yellow"/>
              </w:rPr>
            </w:pPr>
            <w:r w:rsidRPr="00C5413B">
              <w:rPr>
                <w:sz w:val="18"/>
              </w:rPr>
              <w:t>2,33</w:t>
            </w:r>
          </w:p>
        </w:tc>
      </w:tr>
    </w:tbl>
    <w:p w14:paraId="58E7EB26" w14:textId="6725A3D3" w:rsidR="00041027" w:rsidRDefault="009819C6" w:rsidP="00DF1188">
      <w:pPr>
        <w:pBdr>
          <w:top w:val="single" w:sz="4" w:space="1" w:color="auto"/>
        </w:pBdr>
        <w:tabs>
          <w:tab w:val="left" w:pos="3828"/>
        </w:tabs>
        <w:ind w:left="284" w:hanging="284"/>
      </w:pPr>
      <w:r>
        <w:rPr>
          <w:b/>
          <w:sz w:val="18"/>
          <w:vertAlign w:val="superscript"/>
        </w:rPr>
        <w:t>1)</w:t>
      </w:r>
      <w:r>
        <w:rPr>
          <w:b/>
          <w:sz w:val="18"/>
          <w:vertAlign w:val="superscript"/>
        </w:rPr>
        <w:tab/>
      </w:r>
      <w:r>
        <w:rPr>
          <w:i/>
          <w:sz w:val="16"/>
        </w:rPr>
        <w:t>Uvede se RP nebo US, je–</w:t>
      </w:r>
      <w:proofErr w:type="spellStart"/>
      <w:r>
        <w:rPr>
          <w:i/>
          <w:sz w:val="16"/>
        </w:rPr>
        <w:t>li</w:t>
      </w:r>
      <w:proofErr w:type="spellEnd"/>
      <w:r>
        <w:rPr>
          <w:i/>
          <w:sz w:val="16"/>
        </w:rPr>
        <w:t xml:space="preserve"> realizace výstavby podmíněna vydáním regulačního plánu (RP) nebo zpracováním územní studie (ÚS) – v rámci ÚP Nýdek není výstavba vydáním RP nebo zpracováním ÚS podmíněna. </w:t>
      </w:r>
    </w:p>
    <w:p w14:paraId="1807B680" w14:textId="77777777" w:rsidR="0014472B" w:rsidRDefault="0014472B" w:rsidP="00197ECA">
      <w:pPr>
        <w:tabs>
          <w:tab w:val="num" w:pos="709"/>
        </w:tabs>
        <w:ind w:left="709" w:firstLine="0"/>
        <w:jc w:val="right"/>
      </w:pPr>
    </w:p>
    <w:p w14:paraId="0E53408F" w14:textId="77777777" w:rsidR="0014472B" w:rsidRDefault="0014472B" w:rsidP="00197ECA">
      <w:pPr>
        <w:tabs>
          <w:tab w:val="num" w:pos="709"/>
        </w:tabs>
        <w:ind w:left="709" w:firstLine="0"/>
        <w:jc w:val="right"/>
      </w:pPr>
    </w:p>
    <w:p w14:paraId="5434F356" w14:textId="5E66E98C" w:rsidR="00197ECA" w:rsidRDefault="00197ECA" w:rsidP="00197ECA">
      <w:pPr>
        <w:tabs>
          <w:tab w:val="num" w:pos="709"/>
        </w:tabs>
        <w:ind w:left="709" w:firstLine="0"/>
        <w:jc w:val="right"/>
        <w:rPr>
          <w:b/>
          <w:sz w:val="28"/>
        </w:rPr>
      </w:pPr>
      <w:r>
        <w:lastRenderedPageBreak/>
        <w:t>tabulka č.: I.A.c1.3)</w:t>
      </w:r>
    </w:p>
    <w:p w14:paraId="0E67FE9D" w14:textId="77777777" w:rsidR="00197ECA" w:rsidRDefault="00197ECA" w:rsidP="00197ECA">
      <w:pPr>
        <w:tabs>
          <w:tab w:val="num" w:pos="0"/>
        </w:tabs>
        <w:ind w:firstLine="0"/>
        <w:jc w:val="center"/>
        <w:rPr>
          <w:b/>
          <w:sz w:val="28"/>
        </w:rPr>
      </w:pPr>
      <w:r>
        <w:rPr>
          <w:b/>
          <w:sz w:val="28"/>
        </w:rPr>
        <w:t>ZASTAVITELNÉ PLOCHY</w:t>
      </w:r>
    </w:p>
    <w:p w14:paraId="469F94BE" w14:textId="77777777" w:rsidR="00197ECA" w:rsidRDefault="00197ECA" w:rsidP="00197ECA">
      <w:pPr>
        <w:tabs>
          <w:tab w:val="num" w:pos="0"/>
        </w:tabs>
        <w:spacing w:before="0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VYMEZENÉ ZMĚNOU Č. 3 ÚZEMNÍHO PLÁNU   </w:t>
      </w:r>
    </w:p>
    <w:p w14:paraId="731A1057" w14:textId="77777777" w:rsidR="00197ECA" w:rsidRDefault="00197ECA" w:rsidP="00197ECA">
      <w:pPr>
        <w:tabs>
          <w:tab w:val="num" w:pos="0"/>
        </w:tabs>
        <w:spacing w:before="0" w:after="120"/>
        <w:ind w:firstLine="0"/>
        <w:jc w:val="center"/>
        <w:rPr>
          <w:b/>
          <w:sz w:val="28"/>
        </w:rPr>
      </w:pPr>
      <w:r>
        <w:rPr>
          <w:b/>
          <w:sz w:val="28"/>
        </w:rPr>
        <w:t>NÝDEK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992"/>
        <w:gridCol w:w="5954"/>
        <w:gridCol w:w="1134"/>
        <w:gridCol w:w="850"/>
      </w:tblGrid>
      <w:tr w:rsidR="00197ECA" w14:paraId="4B575DC2" w14:textId="77777777" w:rsidTr="0014472B">
        <w:trPr>
          <w:trHeight w:val="527"/>
          <w:tblHeader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F1D935" w14:textId="77777777" w:rsidR="00197ECA" w:rsidRDefault="00197ECA" w:rsidP="0055218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plocha číslo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26ACFB" w14:textId="77777777" w:rsidR="00197ECA" w:rsidRDefault="00197ECA" w:rsidP="0055218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katastrální území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C6F426" w14:textId="77777777" w:rsidR="00197ECA" w:rsidRDefault="00197ECA" w:rsidP="0055218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typ plochy s rozdílným využitím území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911CE9" w14:textId="77777777" w:rsidR="00197ECA" w:rsidRDefault="00197ECA" w:rsidP="0055218F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podmínky  realizace RP/ÚS </w:t>
            </w:r>
            <w:r>
              <w:rPr>
                <w:b/>
                <w:sz w:val="18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EFEF2" w14:textId="77777777" w:rsidR="00197ECA" w:rsidRDefault="00197ECA" w:rsidP="0055218F">
            <w:pPr>
              <w:spacing w:before="0"/>
              <w:ind w:left="-70" w:right="-70" w:firstLine="0"/>
              <w:jc w:val="center"/>
              <w:rPr>
                <w:sz w:val="18"/>
              </w:rPr>
            </w:pPr>
            <w:r>
              <w:rPr>
                <w:sz w:val="18"/>
              </w:rPr>
              <w:t>výměra v ha</w:t>
            </w:r>
          </w:p>
        </w:tc>
      </w:tr>
      <w:tr w:rsidR="00197ECA" w14:paraId="347DD9F1" w14:textId="77777777" w:rsidTr="0014472B">
        <w:trPr>
          <w:trHeight w:val="161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1B4BF21" w14:textId="77777777" w:rsidR="00197ECA" w:rsidRPr="00B35A82" w:rsidRDefault="00197ECA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Z.3/1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3E154528" w14:textId="77777777" w:rsidR="00197ECA" w:rsidRPr="00B35A82" w:rsidRDefault="00197ECA" w:rsidP="0014472B">
            <w:pPr>
              <w:tabs>
                <w:tab w:val="num" w:pos="0"/>
              </w:tabs>
              <w:spacing w:before="20" w:after="20"/>
              <w:ind w:right="-70" w:firstLine="0"/>
              <w:jc w:val="left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 xml:space="preserve">Nýdek  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</w:tcPr>
          <w:p w14:paraId="510AE639" w14:textId="77777777" w:rsidR="00197ECA" w:rsidRPr="00B35A82" w:rsidRDefault="00197ECA" w:rsidP="0014472B">
            <w:pPr>
              <w:tabs>
                <w:tab w:val="num" w:pos="0"/>
              </w:tabs>
              <w:spacing w:before="20" w:after="20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OH – občanské vybavení – hřbitovy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2A2EF89E" w14:textId="77777777" w:rsidR="00197ECA" w:rsidRPr="00B35A82" w:rsidRDefault="00197ECA" w:rsidP="0014472B">
            <w:pPr>
              <w:tabs>
                <w:tab w:val="num" w:pos="0"/>
              </w:tabs>
              <w:spacing w:before="20" w:after="2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35A82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048C0E" w14:textId="77777777" w:rsidR="00197ECA" w:rsidRPr="00DE1FAF" w:rsidRDefault="00D277FF" w:rsidP="0014472B">
            <w:pPr>
              <w:tabs>
                <w:tab w:val="left" w:pos="497"/>
              </w:tabs>
              <w:spacing w:before="20" w:after="20"/>
              <w:ind w:right="72" w:firstLine="0"/>
              <w:jc w:val="right"/>
              <w:rPr>
                <w:sz w:val="18"/>
                <w:highlight w:val="yellow"/>
              </w:rPr>
            </w:pPr>
            <w:r w:rsidRPr="00287569">
              <w:rPr>
                <w:sz w:val="18"/>
              </w:rPr>
              <w:t>0,20</w:t>
            </w:r>
          </w:p>
        </w:tc>
      </w:tr>
    </w:tbl>
    <w:p w14:paraId="5B1EB8C2" w14:textId="77777777" w:rsidR="00197ECA" w:rsidRDefault="0061245D" w:rsidP="00DF1188">
      <w:pPr>
        <w:pBdr>
          <w:top w:val="single" w:sz="4" w:space="1" w:color="auto"/>
        </w:pBdr>
        <w:tabs>
          <w:tab w:val="left" w:pos="3828"/>
        </w:tabs>
        <w:ind w:left="284" w:hanging="284"/>
      </w:pPr>
      <w:r>
        <w:rPr>
          <w:b/>
          <w:sz w:val="18"/>
          <w:vertAlign w:val="superscript"/>
        </w:rPr>
        <w:t>1)</w:t>
      </w:r>
      <w:r>
        <w:rPr>
          <w:b/>
          <w:sz w:val="18"/>
          <w:vertAlign w:val="superscript"/>
        </w:rPr>
        <w:tab/>
      </w:r>
      <w:r>
        <w:rPr>
          <w:i/>
          <w:sz w:val="16"/>
        </w:rPr>
        <w:t>Uvede se RP nebo US, je–</w:t>
      </w:r>
      <w:proofErr w:type="spellStart"/>
      <w:r>
        <w:rPr>
          <w:i/>
          <w:sz w:val="16"/>
        </w:rPr>
        <w:t>li</w:t>
      </w:r>
      <w:proofErr w:type="spellEnd"/>
      <w:r>
        <w:rPr>
          <w:i/>
          <w:sz w:val="16"/>
        </w:rPr>
        <w:t xml:space="preserve"> realizace výstavby podmíněna vydáním regulačního plánu (RP) nebo zpracováním územní studie (ÚS) – v rámci ÚP Nýdek není výstavba vydáním RP nebo zpracováním ÚS podmíněna.</w:t>
      </w:r>
    </w:p>
    <w:p w14:paraId="44A2CBE2" w14:textId="77777777" w:rsidR="0061245D" w:rsidRDefault="0061245D" w:rsidP="00E42E5C">
      <w:pPr>
        <w:jc w:val="right"/>
      </w:pPr>
    </w:p>
    <w:p w14:paraId="223D2EB1" w14:textId="77777777" w:rsidR="00381182" w:rsidRDefault="00381182" w:rsidP="00E42E5C">
      <w:pPr>
        <w:jc w:val="right"/>
      </w:pPr>
    </w:p>
    <w:p w14:paraId="34747C09" w14:textId="77777777" w:rsidR="00E04997" w:rsidRDefault="00E04997" w:rsidP="00B35A82">
      <w:pPr>
        <w:spacing w:before="0"/>
        <w:jc w:val="right"/>
      </w:pPr>
      <w:r>
        <w:t>tabulka č.: I.A.c2)</w:t>
      </w:r>
    </w:p>
    <w:p w14:paraId="73C7446D" w14:textId="2A0ACD8B" w:rsidR="00FC01D8" w:rsidRDefault="00FC01D8" w:rsidP="00FC01D8">
      <w:pPr>
        <w:ind w:left="357" w:firstLine="0"/>
        <w:jc w:val="center"/>
        <w:rPr>
          <w:b/>
          <w:sz w:val="28"/>
        </w:rPr>
      </w:pPr>
      <w:r>
        <w:rPr>
          <w:b/>
          <w:sz w:val="28"/>
        </w:rPr>
        <w:t>PLOCHY</w:t>
      </w:r>
      <w:r w:rsidR="00544366">
        <w:rPr>
          <w:b/>
          <w:sz w:val="28"/>
        </w:rPr>
        <w:t xml:space="preserve"> PŘESTAVBY</w:t>
      </w:r>
    </w:p>
    <w:p w14:paraId="3E98FDA9" w14:textId="77777777" w:rsidR="00FC01D8" w:rsidRPr="007C708B" w:rsidRDefault="00FC01D8" w:rsidP="00FC01D8">
      <w:pPr>
        <w:spacing w:before="0"/>
        <w:ind w:left="360" w:firstLine="0"/>
        <w:jc w:val="center"/>
        <w:rPr>
          <w:b/>
          <w:sz w:val="24"/>
          <w:szCs w:val="24"/>
        </w:rPr>
      </w:pPr>
      <w:r w:rsidRPr="007C708B">
        <w:rPr>
          <w:b/>
          <w:sz w:val="24"/>
          <w:szCs w:val="24"/>
        </w:rPr>
        <w:t>(PLOCHY DOSTAVEB V RÁMCI ZASTAVĚNÉHO ÚZEMÍ)</w:t>
      </w:r>
    </w:p>
    <w:p w14:paraId="0E48242C" w14:textId="77777777" w:rsidR="00E04997" w:rsidRDefault="00FC01D8" w:rsidP="00B35A82">
      <w:pPr>
        <w:spacing w:before="0"/>
        <w:jc w:val="center"/>
        <w:rPr>
          <w:b/>
          <w:sz w:val="24"/>
        </w:rPr>
      </w:pPr>
      <w:r>
        <w:rPr>
          <w:b/>
          <w:sz w:val="24"/>
        </w:rPr>
        <w:t xml:space="preserve">VYMEZENÉ ÚZEMNÍM PLÁNEM   </w:t>
      </w:r>
    </w:p>
    <w:p w14:paraId="00A0756B" w14:textId="77777777" w:rsidR="00E04997" w:rsidRDefault="00E04997" w:rsidP="00B35A82">
      <w:pPr>
        <w:spacing w:before="0" w:after="240"/>
        <w:jc w:val="center"/>
        <w:rPr>
          <w:b/>
          <w:sz w:val="28"/>
        </w:rPr>
      </w:pPr>
      <w:r w:rsidRPr="00B35A82">
        <w:rPr>
          <w:b/>
          <w:sz w:val="28"/>
        </w:rPr>
        <w:t>NÝDEK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992"/>
        <w:gridCol w:w="5245"/>
        <w:gridCol w:w="1701"/>
        <w:gridCol w:w="992"/>
      </w:tblGrid>
      <w:tr w:rsidR="003A73CF" w:rsidRPr="00B35A82" w14:paraId="7184C116" w14:textId="77777777" w:rsidTr="006E7427">
        <w:trPr>
          <w:trHeight w:val="527"/>
          <w:tblHeader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0B6B2A" w14:textId="77777777" w:rsidR="003A73CF" w:rsidRPr="00B35A82" w:rsidRDefault="003A73CF" w:rsidP="006E7427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plocha číslo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1AECF1" w14:textId="77777777" w:rsidR="003A73CF" w:rsidRPr="00B35A82" w:rsidRDefault="003A73CF" w:rsidP="006E7427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katastrální území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00CCB7" w14:textId="77777777" w:rsidR="003A73CF" w:rsidRPr="00B35A82" w:rsidRDefault="003A73CF" w:rsidP="006E7427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typ plochy s rozdílným využitím území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BA694A" w14:textId="77777777" w:rsidR="003A73CF" w:rsidRPr="00B35A82" w:rsidRDefault="003A73CF" w:rsidP="006E7427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 xml:space="preserve">podmínky  realizace RP/ÚS </w:t>
            </w:r>
            <w:r w:rsidRPr="00B35A82">
              <w:rPr>
                <w:sz w:val="18"/>
                <w:vertAlign w:val="superscript"/>
              </w:rPr>
              <w:t>1)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6096E" w14:textId="77777777" w:rsidR="003A73CF" w:rsidRPr="00B35A82" w:rsidRDefault="003A73CF" w:rsidP="006E7427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výměra v ha</w:t>
            </w:r>
          </w:p>
        </w:tc>
      </w:tr>
      <w:tr w:rsidR="003A73CF" w14:paraId="6A737627" w14:textId="77777777" w:rsidTr="006E7427">
        <w:trPr>
          <w:trHeight w:val="228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F05A3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7BC18EC6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14:paraId="4B8F34DF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4FEC1B10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D71CAA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0,10</w:t>
            </w:r>
          </w:p>
        </w:tc>
      </w:tr>
      <w:tr w:rsidR="003A73CF" w14:paraId="0B0D3ABB" w14:textId="77777777" w:rsidTr="006E7427">
        <w:trPr>
          <w:trHeight w:val="10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6A88B28C" w14:textId="77777777" w:rsidR="003A73CF" w:rsidRPr="00C565A6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P.4</w:t>
            </w:r>
          </w:p>
        </w:tc>
        <w:tc>
          <w:tcPr>
            <w:tcW w:w="992" w:type="dxa"/>
            <w:vAlign w:val="center"/>
          </w:tcPr>
          <w:p w14:paraId="193692C8" w14:textId="77777777" w:rsidR="003A73CF" w:rsidRPr="00C565A6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C565A6"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DA9C80A" w14:textId="77777777" w:rsidR="003A73CF" w:rsidRPr="00C565A6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C565A6"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556C091D" w14:textId="77777777" w:rsidR="003A73CF" w:rsidRPr="00C565A6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 w:rsidRPr="00C565A6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2CA68370" w14:textId="77777777" w:rsidR="003A73CF" w:rsidRPr="00C565A6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 w:rsidRPr="00C565A6">
              <w:rPr>
                <w:sz w:val="18"/>
              </w:rPr>
              <w:t>0,18</w:t>
            </w:r>
          </w:p>
        </w:tc>
      </w:tr>
      <w:tr w:rsidR="003A73CF" w14:paraId="274A590D" w14:textId="77777777" w:rsidTr="006E7427">
        <w:trPr>
          <w:trHeight w:val="16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1592BFA6" w14:textId="77777777" w:rsidR="003A73CF" w:rsidRPr="00C565A6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P.5</w:t>
            </w:r>
          </w:p>
        </w:tc>
        <w:tc>
          <w:tcPr>
            <w:tcW w:w="992" w:type="dxa"/>
            <w:vAlign w:val="center"/>
          </w:tcPr>
          <w:p w14:paraId="39CF011F" w14:textId="77777777" w:rsidR="003A73CF" w:rsidRPr="00C565A6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C565A6"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56AD67B" w14:textId="77777777" w:rsidR="003A73CF" w:rsidRPr="00C565A6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C565A6"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7EB30CD0" w14:textId="77777777" w:rsidR="003A73CF" w:rsidRPr="00C565A6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 w:rsidRPr="00C565A6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35FF897D" w14:textId="77777777" w:rsidR="003A73CF" w:rsidRPr="00C565A6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 w:rsidRPr="00C565A6">
              <w:rPr>
                <w:sz w:val="18"/>
              </w:rPr>
              <w:t>0,07</w:t>
            </w:r>
          </w:p>
        </w:tc>
      </w:tr>
      <w:tr w:rsidR="003A73CF" w14:paraId="1D5DD607" w14:textId="77777777" w:rsidTr="006E7427">
        <w:trPr>
          <w:trHeight w:val="80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6A471CFD" w14:textId="77777777" w:rsidR="003A73CF" w:rsidRPr="00C565A6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P.6</w:t>
            </w:r>
          </w:p>
        </w:tc>
        <w:tc>
          <w:tcPr>
            <w:tcW w:w="992" w:type="dxa"/>
            <w:vAlign w:val="center"/>
          </w:tcPr>
          <w:p w14:paraId="45300AE0" w14:textId="77777777" w:rsidR="003A73CF" w:rsidRPr="00C565A6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C565A6"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F1DFB9B" w14:textId="77777777" w:rsidR="003A73CF" w:rsidRPr="00C565A6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C565A6"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1C4A470C" w14:textId="77777777" w:rsidR="003A73CF" w:rsidRPr="00C565A6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 w:rsidRPr="00C565A6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89453C0" w14:textId="77777777" w:rsidR="003A73CF" w:rsidRPr="00C565A6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 w:rsidRPr="00C565A6">
              <w:rPr>
                <w:sz w:val="18"/>
              </w:rPr>
              <w:t>0,14</w:t>
            </w:r>
          </w:p>
        </w:tc>
      </w:tr>
      <w:tr w:rsidR="003A73CF" w14:paraId="230890BE" w14:textId="77777777" w:rsidTr="006E7427">
        <w:trPr>
          <w:trHeight w:val="18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33E885E3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P.8</w:t>
            </w:r>
          </w:p>
        </w:tc>
        <w:tc>
          <w:tcPr>
            <w:tcW w:w="992" w:type="dxa"/>
            <w:vAlign w:val="center"/>
          </w:tcPr>
          <w:p w14:paraId="7A6529E8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16059E52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70977F23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EF54943" w14:textId="77777777" w:rsidR="003A73CF" w:rsidRPr="0081721A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0,21</w:t>
            </w:r>
          </w:p>
        </w:tc>
      </w:tr>
      <w:tr w:rsidR="003A73CF" w14:paraId="5D334232" w14:textId="77777777" w:rsidTr="006E7427">
        <w:trPr>
          <w:trHeight w:val="82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1AA5972D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P.11</w:t>
            </w:r>
          </w:p>
        </w:tc>
        <w:tc>
          <w:tcPr>
            <w:tcW w:w="992" w:type="dxa"/>
            <w:vAlign w:val="center"/>
          </w:tcPr>
          <w:p w14:paraId="5DA55E21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2C190E74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584C3249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E31F28F" w14:textId="77777777" w:rsidR="003A73CF" w:rsidRPr="0081721A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0,34</w:t>
            </w:r>
          </w:p>
        </w:tc>
      </w:tr>
      <w:tr w:rsidR="003A73CF" w14:paraId="0FC5EC9D" w14:textId="77777777" w:rsidTr="006E7427">
        <w:trPr>
          <w:trHeight w:val="14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127F67E3" w14:textId="77777777" w:rsidR="003A73CF" w:rsidDel="00703A0B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P.12a</w:t>
            </w:r>
          </w:p>
        </w:tc>
        <w:tc>
          <w:tcPr>
            <w:tcW w:w="992" w:type="dxa"/>
            <w:vAlign w:val="center"/>
          </w:tcPr>
          <w:p w14:paraId="3CC11C46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76674BB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BI – bydlení individuální</w:t>
            </w:r>
          </w:p>
        </w:tc>
        <w:tc>
          <w:tcPr>
            <w:tcW w:w="1701" w:type="dxa"/>
            <w:vAlign w:val="center"/>
          </w:tcPr>
          <w:p w14:paraId="109918D5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C5A5042" w14:textId="77777777" w:rsidR="003A73CF" w:rsidRPr="00C565A6" w:rsidDel="00F72400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0,27</w:t>
            </w:r>
          </w:p>
        </w:tc>
      </w:tr>
      <w:tr w:rsidR="003A73CF" w14:paraId="6F89DB2D" w14:textId="77777777" w:rsidTr="006E7427">
        <w:trPr>
          <w:trHeight w:val="14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37130772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P.12b</w:t>
            </w:r>
          </w:p>
        </w:tc>
        <w:tc>
          <w:tcPr>
            <w:tcW w:w="992" w:type="dxa"/>
            <w:vAlign w:val="center"/>
          </w:tcPr>
          <w:p w14:paraId="70117408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689D4C04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BI – bydlení individuální</w:t>
            </w:r>
          </w:p>
        </w:tc>
        <w:tc>
          <w:tcPr>
            <w:tcW w:w="1701" w:type="dxa"/>
            <w:vAlign w:val="center"/>
          </w:tcPr>
          <w:p w14:paraId="757A320E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BDF45E9" w14:textId="77777777" w:rsidR="003A73CF" w:rsidRPr="00C565A6" w:rsidDel="00F72400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0,60</w:t>
            </w:r>
          </w:p>
        </w:tc>
      </w:tr>
      <w:tr w:rsidR="003A73CF" w14:paraId="2059C75F" w14:textId="77777777" w:rsidTr="006E7427">
        <w:trPr>
          <w:trHeight w:val="14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16AA3DF8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P.12c</w:t>
            </w:r>
          </w:p>
        </w:tc>
        <w:tc>
          <w:tcPr>
            <w:tcW w:w="992" w:type="dxa"/>
            <w:vAlign w:val="center"/>
          </w:tcPr>
          <w:p w14:paraId="1C1806DF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60CC6031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701" w:type="dxa"/>
            <w:vAlign w:val="center"/>
          </w:tcPr>
          <w:p w14:paraId="1B932712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74EAD42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0,19</w:t>
            </w:r>
          </w:p>
        </w:tc>
      </w:tr>
      <w:tr w:rsidR="003A73CF" w14:paraId="5A9E39A6" w14:textId="77777777" w:rsidTr="006E7427">
        <w:trPr>
          <w:trHeight w:val="20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2F424DDF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P.13a</w:t>
            </w:r>
          </w:p>
        </w:tc>
        <w:tc>
          <w:tcPr>
            <w:tcW w:w="992" w:type="dxa"/>
            <w:vAlign w:val="center"/>
          </w:tcPr>
          <w:p w14:paraId="1DB22CFF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774E2F7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3A33FDA4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796433C" w14:textId="77777777" w:rsidR="003A73CF" w:rsidRPr="0081721A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0,07</w:t>
            </w:r>
          </w:p>
        </w:tc>
      </w:tr>
      <w:tr w:rsidR="003A73CF" w14:paraId="2600DF1F" w14:textId="77777777" w:rsidTr="006E7427">
        <w:trPr>
          <w:trHeight w:val="20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3168208" w14:textId="77777777" w:rsidR="003A73CF" w:rsidDel="00703A0B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P.13b</w:t>
            </w:r>
          </w:p>
        </w:tc>
        <w:tc>
          <w:tcPr>
            <w:tcW w:w="992" w:type="dxa"/>
            <w:vAlign w:val="center"/>
          </w:tcPr>
          <w:p w14:paraId="11870F87" w14:textId="77777777" w:rsidR="003A73CF" w:rsidDel="00AA5F0D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056B5E61" w14:textId="77777777" w:rsidR="003A73CF" w:rsidDel="00AA5F0D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BI – bydlení individuální</w:t>
            </w:r>
          </w:p>
        </w:tc>
        <w:tc>
          <w:tcPr>
            <w:tcW w:w="1701" w:type="dxa"/>
            <w:vAlign w:val="center"/>
          </w:tcPr>
          <w:p w14:paraId="0310596D" w14:textId="77777777" w:rsidR="003A73CF" w:rsidDel="00AA5F0D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25436831" w14:textId="77777777" w:rsidR="003A73CF" w:rsidDel="002843B1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0,54</w:t>
            </w:r>
          </w:p>
        </w:tc>
      </w:tr>
      <w:tr w:rsidR="003A73CF" w14:paraId="2EE52EDD" w14:textId="77777777" w:rsidTr="006E7427">
        <w:trPr>
          <w:trHeight w:val="20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A7C5F0A" w14:textId="77777777" w:rsidR="003A73CF" w:rsidDel="00703A0B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P.13c</w:t>
            </w:r>
          </w:p>
        </w:tc>
        <w:tc>
          <w:tcPr>
            <w:tcW w:w="992" w:type="dxa"/>
            <w:vAlign w:val="center"/>
          </w:tcPr>
          <w:p w14:paraId="6056ADA4" w14:textId="77777777" w:rsidR="003A73CF" w:rsidDel="00AA5F0D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78505074" w14:textId="77777777" w:rsidR="003A73CF" w:rsidDel="00AA5F0D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701" w:type="dxa"/>
            <w:vAlign w:val="center"/>
          </w:tcPr>
          <w:p w14:paraId="3C2B7737" w14:textId="77777777" w:rsidR="003A73CF" w:rsidDel="00AA5F0D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A89433B" w14:textId="77777777" w:rsidR="003A73CF" w:rsidDel="002843B1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0,09</w:t>
            </w:r>
          </w:p>
        </w:tc>
      </w:tr>
      <w:tr w:rsidR="003A73CF" w14:paraId="060C065F" w14:textId="77777777" w:rsidTr="006E7427">
        <w:trPr>
          <w:trHeight w:val="16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29439480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P.15</w:t>
            </w:r>
          </w:p>
        </w:tc>
        <w:tc>
          <w:tcPr>
            <w:tcW w:w="992" w:type="dxa"/>
            <w:vAlign w:val="center"/>
          </w:tcPr>
          <w:p w14:paraId="20A4BF87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6B546D64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20F57CE2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04C49EC8" w14:textId="77777777" w:rsidR="003A73CF" w:rsidRPr="0081721A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0,27</w:t>
            </w:r>
          </w:p>
        </w:tc>
      </w:tr>
      <w:tr w:rsidR="003A73CF" w14:paraId="19AC9552" w14:textId="77777777" w:rsidTr="006E7427">
        <w:trPr>
          <w:trHeight w:val="143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165D2855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P.17</w:t>
            </w:r>
          </w:p>
        </w:tc>
        <w:tc>
          <w:tcPr>
            <w:tcW w:w="992" w:type="dxa"/>
            <w:vAlign w:val="center"/>
          </w:tcPr>
          <w:p w14:paraId="0EE0F2BD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66CCF66E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6016B58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23EAE2B" w14:textId="77777777" w:rsidR="003A73CF" w:rsidRPr="0081721A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0,49</w:t>
            </w:r>
          </w:p>
        </w:tc>
      </w:tr>
      <w:tr w:rsidR="003A73CF" w14:paraId="09A475B4" w14:textId="77777777" w:rsidTr="006E7427">
        <w:trPr>
          <w:trHeight w:val="203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CE91B45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P.18</w:t>
            </w:r>
          </w:p>
        </w:tc>
        <w:tc>
          <w:tcPr>
            <w:tcW w:w="992" w:type="dxa"/>
            <w:vAlign w:val="center"/>
          </w:tcPr>
          <w:p w14:paraId="65C7ED8C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41F0F8A3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547F6AD1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3731B974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0,19</w:t>
            </w:r>
          </w:p>
        </w:tc>
      </w:tr>
      <w:tr w:rsidR="003A73CF" w14:paraId="39304A90" w14:textId="77777777" w:rsidTr="006E7427">
        <w:trPr>
          <w:trHeight w:val="122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54436B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P.19</w:t>
            </w:r>
          </w:p>
        </w:tc>
        <w:tc>
          <w:tcPr>
            <w:tcW w:w="992" w:type="dxa"/>
            <w:vAlign w:val="center"/>
          </w:tcPr>
          <w:p w14:paraId="24F3A010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31504547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6F7E88DC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455587B" w14:textId="77777777" w:rsidR="003A73CF" w:rsidRPr="00C565A6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 w:rsidRPr="00C565A6">
              <w:rPr>
                <w:sz w:val="18"/>
              </w:rPr>
              <w:t>0,17</w:t>
            </w:r>
          </w:p>
        </w:tc>
      </w:tr>
      <w:tr w:rsidR="003A73CF" w14:paraId="3070CA08" w14:textId="77777777" w:rsidTr="006E7427">
        <w:trPr>
          <w:trHeight w:val="18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CA9550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P.20</w:t>
            </w:r>
          </w:p>
        </w:tc>
        <w:tc>
          <w:tcPr>
            <w:tcW w:w="992" w:type="dxa"/>
            <w:vAlign w:val="center"/>
          </w:tcPr>
          <w:p w14:paraId="572F916F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6EB2963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169FA18B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05051E87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0,17</w:t>
            </w:r>
          </w:p>
        </w:tc>
      </w:tr>
      <w:tr w:rsidR="003A73CF" w14:paraId="2C9013D0" w14:textId="77777777" w:rsidTr="006E7427">
        <w:trPr>
          <w:trHeight w:val="86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72035617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P.21</w:t>
            </w:r>
          </w:p>
        </w:tc>
        <w:tc>
          <w:tcPr>
            <w:tcW w:w="992" w:type="dxa"/>
            <w:vAlign w:val="center"/>
          </w:tcPr>
          <w:p w14:paraId="050AB19C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064C6DE4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3D206A7E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1FA23320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0,29</w:t>
            </w:r>
          </w:p>
        </w:tc>
      </w:tr>
      <w:tr w:rsidR="003A73CF" w14:paraId="6A301D1F" w14:textId="77777777" w:rsidTr="006E7427">
        <w:trPr>
          <w:trHeight w:val="159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2E54ED74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P.22</w:t>
            </w:r>
          </w:p>
        </w:tc>
        <w:tc>
          <w:tcPr>
            <w:tcW w:w="992" w:type="dxa"/>
            <w:vAlign w:val="center"/>
          </w:tcPr>
          <w:p w14:paraId="0B263B48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4BCFF37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7197B473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3F286F4" w14:textId="77777777" w:rsidR="003A73CF" w:rsidRPr="00C565A6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0,04</w:t>
            </w:r>
          </w:p>
        </w:tc>
      </w:tr>
      <w:tr w:rsidR="003A73CF" w14:paraId="2956E5D6" w14:textId="77777777" w:rsidTr="006E7427">
        <w:trPr>
          <w:trHeight w:val="52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52DA3056" w14:textId="77777777" w:rsidR="003A73CF" w:rsidDel="00703A0B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P.25a</w:t>
            </w:r>
          </w:p>
        </w:tc>
        <w:tc>
          <w:tcPr>
            <w:tcW w:w="992" w:type="dxa"/>
            <w:vAlign w:val="center"/>
          </w:tcPr>
          <w:p w14:paraId="177D39AC" w14:textId="77777777" w:rsidR="003A73CF" w:rsidDel="00553A17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3A1A3A93" w14:textId="77777777" w:rsidR="003A73CF" w:rsidDel="00553A17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BI – bydlení individuální</w:t>
            </w:r>
          </w:p>
        </w:tc>
        <w:tc>
          <w:tcPr>
            <w:tcW w:w="1701" w:type="dxa"/>
            <w:vAlign w:val="center"/>
          </w:tcPr>
          <w:p w14:paraId="1B45F0FF" w14:textId="77777777" w:rsidR="003A73CF" w:rsidDel="00553A17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53B2713" w14:textId="77777777" w:rsidR="003A73CF" w:rsidDel="00553A17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0,09</w:t>
            </w:r>
          </w:p>
        </w:tc>
      </w:tr>
      <w:tr w:rsidR="003A73CF" w14:paraId="51F0207B" w14:textId="77777777" w:rsidTr="006E7427">
        <w:trPr>
          <w:trHeight w:val="52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5BC05BB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P.25b</w:t>
            </w:r>
          </w:p>
        </w:tc>
        <w:tc>
          <w:tcPr>
            <w:tcW w:w="992" w:type="dxa"/>
            <w:vAlign w:val="center"/>
          </w:tcPr>
          <w:p w14:paraId="1934993F" w14:textId="77777777" w:rsidR="003A73CF" w:rsidDel="00553A17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11E7D637" w14:textId="77777777" w:rsidR="003A73CF" w:rsidDel="00553A17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BI – bydlení individuální</w:t>
            </w:r>
          </w:p>
        </w:tc>
        <w:tc>
          <w:tcPr>
            <w:tcW w:w="1701" w:type="dxa"/>
            <w:vAlign w:val="center"/>
          </w:tcPr>
          <w:p w14:paraId="0611A4AC" w14:textId="77777777" w:rsidR="003A73CF" w:rsidDel="00553A17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DE6FFCC" w14:textId="77777777" w:rsidR="003A73CF" w:rsidDel="00553A17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0,11</w:t>
            </w:r>
          </w:p>
        </w:tc>
      </w:tr>
      <w:tr w:rsidR="003A73CF" w14:paraId="6A06D506" w14:textId="77777777" w:rsidTr="006E7427">
        <w:trPr>
          <w:trHeight w:val="102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41AF3C4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P.26</w:t>
            </w:r>
          </w:p>
        </w:tc>
        <w:tc>
          <w:tcPr>
            <w:tcW w:w="992" w:type="dxa"/>
            <w:vAlign w:val="center"/>
          </w:tcPr>
          <w:p w14:paraId="19065AF5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23DC17B0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4D8574A2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13D83F73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0,27</w:t>
            </w:r>
          </w:p>
        </w:tc>
      </w:tr>
      <w:tr w:rsidR="003A73CF" w14:paraId="6317264E" w14:textId="77777777" w:rsidTr="006E7427">
        <w:trPr>
          <w:trHeight w:val="147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23273481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P.27</w:t>
            </w:r>
          </w:p>
        </w:tc>
        <w:tc>
          <w:tcPr>
            <w:tcW w:w="992" w:type="dxa"/>
            <w:vAlign w:val="center"/>
          </w:tcPr>
          <w:p w14:paraId="3215ECDD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0E2CB660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645D3D6A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80A02B7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0,23</w:t>
            </w:r>
          </w:p>
        </w:tc>
      </w:tr>
      <w:tr w:rsidR="003A73CF" w14:paraId="4E073E90" w14:textId="77777777" w:rsidTr="006E7427">
        <w:trPr>
          <w:trHeight w:val="221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A2579E5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P.28</w:t>
            </w:r>
          </w:p>
        </w:tc>
        <w:tc>
          <w:tcPr>
            <w:tcW w:w="992" w:type="dxa"/>
            <w:vAlign w:val="center"/>
          </w:tcPr>
          <w:p w14:paraId="5AC20DD2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61992401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4B0717B9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A25FA7B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0,24</w:t>
            </w:r>
          </w:p>
        </w:tc>
      </w:tr>
      <w:tr w:rsidR="003A73CF" w14:paraId="4FF2F384" w14:textId="77777777" w:rsidTr="006E7427">
        <w:trPr>
          <w:trHeight w:val="86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6F7FA2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P.31</w:t>
            </w:r>
          </w:p>
        </w:tc>
        <w:tc>
          <w:tcPr>
            <w:tcW w:w="992" w:type="dxa"/>
            <w:vAlign w:val="center"/>
          </w:tcPr>
          <w:p w14:paraId="7244437E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3FDE21C0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47C188A8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6A480ED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0,39</w:t>
            </w:r>
          </w:p>
        </w:tc>
      </w:tr>
      <w:tr w:rsidR="003A73CF" w14:paraId="53E5E12A" w14:textId="77777777" w:rsidTr="006E7427">
        <w:trPr>
          <w:trHeight w:val="159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3674EC9D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P.32</w:t>
            </w:r>
          </w:p>
        </w:tc>
        <w:tc>
          <w:tcPr>
            <w:tcW w:w="992" w:type="dxa"/>
            <w:vAlign w:val="center"/>
          </w:tcPr>
          <w:p w14:paraId="3EA61ED3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05F94BB0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47D959E8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85AF13E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0,14</w:t>
            </w:r>
          </w:p>
        </w:tc>
      </w:tr>
      <w:tr w:rsidR="003A73CF" w14:paraId="44CB0FC7" w14:textId="77777777" w:rsidTr="006E7427">
        <w:trPr>
          <w:trHeight w:val="205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34FBFC0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P.33</w:t>
            </w:r>
          </w:p>
        </w:tc>
        <w:tc>
          <w:tcPr>
            <w:tcW w:w="992" w:type="dxa"/>
            <w:vAlign w:val="center"/>
          </w:tcPr>
          <w:p w14:paraId="42003E02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1E57A5AD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237B943F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6F309C8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0,17</w:t>
            </w:r>
          </w:p>
        </w:tc>
      </w:tr>
      <w:tr w:rsidR="003A73CF" w14:paraId="38A79DA1" w14:textId="77777777" w:rsidTr="006E7427">
        <w:trPr>
          <w:trHeight w:val="123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3D292221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P.34</w:t>
            </w:r>
          </w:p>
        </w:tc>
        <w:tc>
          <w:tcPr>
            <w:tcW w:w="992" w:type="dxa"/>
            <w:vAlign w:val="center"/>
          </w:tcPr>
          <w:p w14:paraId="6E0F27D9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5678A432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6D3FEF73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48D1EE16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0,12</w:t>
            </w:r>
          </w:p>
        </w:tc>
      </w:tr>
      <w:tr w:rsidR="003A73CF" w14:paraId="1E6953C1" w14:textId="77777777" w:rsidTr="006E7427">
        <w:trPr>
          <w:trHeight w:val="102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115708F3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P.36</w:t>
            </w:r>
          </w:p>
        </w:tc>
        <w:tc>
          <w:tcPr>
            <w:tcW w:w="992" w:type="dxa"/>
            <w:vAlign w:val="center"/>
          </w:tcPr>
          <w:p w14:paraId="52FF157D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1EE833A1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4D116B73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3053EAF4" w14:textId="77777777" w:rsidR="003A73CF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0,09</w:t>
            </w:r>
          </w:p>
        </w:tc>
      </w:tr>
      <w:tr w:rsidR="003A73CF" w14:paraId="0369DD4A" w14:textId="77777777" w:rsidTr="006E7427">
        <w:trPr>
          <w:trHeight w:val="147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49BEE708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P.37</w:t>
            </w:r>
          </w:p>
        </w:tc>
        <w:tc>
          <w:tcPr>
            <w:tcW w:w="992" w:type="dxa"/>
            <w:vAlign w:val="center"/>
          </w:tcPr>
          <w:p w14:paraId="3BB20888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37FE0F17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2895BC59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136777C1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0,10</w:t>
            </w:r>
          </w:p>
        </w:tc>
      </w:tr>
      <w:tr w:rsidR="003A73CF" w14:paraId="3622168E" w14:textId="77777777" w:rsidTr="006E7427">
        <w:trPr>
          <w:trHeight w:val="163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0F5B1FE0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P.41</w:t>
            </w:r>
          </w:p>
        </w:tc>
        <w:tc>
          <w:tcPr>
            <w:tcW w:w="992" w:type="dxa"/>
            <w:vAlign w:val="center"/>
          </w:tcPr>
          <w:p w14:paraId="35E28C7F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4F34BFD9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35B0CE43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AE59F6E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0,18</w:t>
            </w:r>
          </w:p>
        </w:tc>
      </w:tr>
      <w:tr w:rsidR="003A73CF" w14:paraId="7B607FA1" w14:textId="77777777" w:rsidTr="006E7427">
        <w:trPr>
          <w:trHeight w:val="187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54C80606" w14:textId="77777777" w:rsidR="003A73CF" w:rsidRPr="001108C9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P.44</w:t>
            </w:r>
          </w:p>
        </w:tc>
        <w:tc>
          <w:tcPr>
            <w:tcW w:w="992" w:type="dxa"/>
            <w:vAlign w:val="center"/>
          </w:tcPr>
          <w:p w14:paraId="189BF61D" w14:textId="77777777" w:rsidR="003A73CF" w:rsidRPr="001108C9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1108C9"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323D7986" w14:textId="77777777" w:rsidR="003A73CF" w:rsidRPr="001108C9" w:rsidRDefault="003A73CF" w:rsidP="003A73CF">
            <w:pPr>
              <w:spacing w:before="20" w:after="20"/>
              <w:ind w:firstLine="0"/>
              <w:rPr>
                <w:sz w:val="18"/>
              </w:rPr>
            </w:pPr>
            <w:r w:rsidRPr="001108C9"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7B6BCBFD" w14:textId="77777777" w:rsidR="003A73CF" w:rsidRPr="001108C9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 w:rsidRPr="001108C9"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17D9F98" w14:textId="77777777" w:rsidR="003A73CF" w:rsidRPr="001108C9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0,36</w:t>
            </w:r>
          </w:p>
        </w:tc>
      </w:tr>
      <w:tr w:rsidR="003A73CF" w14:paraId="362F50D4" w14:textId="77777777" w:rsidTr="006E7427">
        <w:trPr>
          <w:trHeight w:val="187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400D359B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P.46</w:t>
            </w:r>
          </w:p>
        </w:tc>
        <w:tc>
          <w:tcPr>
            <w:tcW w:w="992" w:type="dxa"/>
            <w:vAlign w:val="center"/>
          </w:tcPr>
          <w:p w14:paraId="55CE475C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65947C45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701" w:type="dxa"/>
            <w:vAlign w:val="center"/>
          </w:tcPr>
          <w:p w14:paraId="0C7059D5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4D32F008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0,99</w:t>
            </w:r>
          </w:p>
        </w:tc>
      </w:tr>
      <w:tr w:rsidR="003A73CF" w14:paraId="74BF504A" w14:textId="77777777" w:rsidTr="006E7427">
        <w:trPr>
          <w:trHeight w:val="187"/>
        </w:trPr>
        <w:tc>
          <w:tcPr>
            <w:tcW w:w="779" w:type="dxa"/>
            <w:tcBorders>
              <w:left w:val="single" w:sz="12" w:space="0" w:color="auto"/>
            </w:tcBorders>
            <w:vAlign w:val="center"/>
          </w:tcPr>
          <w:p w14:paraId="503C9A6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P.47</w:t>
            </w:r>
          </w:p>
        </w:tc>
        <w:tc>
          <w:tcPr>
            <w:tcW w:w="992" w:type="dxa"/>
            <w:vAlign w:val="center"/>
          </w:tcPr>
          <w:p w14:paraId="3FFC1C89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vAlign w:val="center"/>
          </w:tcPr>
          <w:p w14:paraId="45DF99AC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OV – občanské vybavení veřejné</w:t>
            </w:r>
          </w:p>
        </w:tc>
        <w:tc>
          <w:tcPr>
            <w:tcW w:w="1701" w:type="dxa"/>
            <w:vAlign w:val="center"/>
          </w:tcPr>
          <w:p w14:paraId="2E173686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4B9380C1" w14:textId="77777777" w:rsidR="003A73CF" w:rsidRPr="007A1D0E" w:rsidRDefault="003A73CF" w:rsidP="003A73CF">
            <w:pPr>
              <w:tabs>
                <w:tab w:val="left" w:pos="497"/>
              </w:tabs>
              <w:spacing w:before="20" w:after="2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0,17</w:t>
            </w:r>
          </w:p>
        </w:tc>
      </w:tr>
      <w:tr w:rsidR="003A73CF" w14:paraId="1C4D9243" w14:textId="77777777" w:rsidTr="006E7427">
        <w:trPr>
          <w:trHeight w:val="203"/>
        </w:trPr>
        <w:tc>
          <w:tcPr>
            <w:tcW w:w="7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782177" w14:textId="77777777" w:rsidR="003A73CF" w:rsidRDefault="003A73CF" w:rsidP="003A73CF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P.48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1DA8B25E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14:paraId="6BCF7558" w14:textId="77777777" w:rsidR="003A73CF" w:rsidRDefault="003A73CF" w:rsidP="003A73CF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10D5AFD3" w14:textId="77777777" w:rsidR="003A73CF" w:rsidRDefault="003A73CF" w:rsidP="006E7427">
            <w:pPr>
              <w:spacing w:before="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C6F90E" w14:textId="77777777" w:rsidR="003A73CF" w:rsidRDefault="003A73CF" w:rsidP="006E7427">
            <w:pPr>
              <w:tabs>
                <w:tab w:val="left" w:pos="497"/>
              </w:tabs>
              <w:spacing w:before="0"/>
              <w:ind w:right="72" w:firstLine="0"/>
              <w:jc w:val="center"/>
              <w:rPr>
                <w:sz w:val="18"/>
              </w:rPr>
            </w:pPr>
            <w:r>
              <w:rPr>
                <w:sz w:val="18"/>
              </w:rPr>
              <w:t>0,04</w:t>
            </w:r>
          </w:p>
        </w:tc>
      </w:tr>
    </w:tbl>
    <w:p w14:paraId="7B3BD542" w14:textId="77777777" w:rsidR="00E04997" w:rsidRDefault="00E04997" w:rsidP="00E04997">
      <w:pPr>
        <w:pBdr>
          <w:top w:val="single" w:sz="4" w:space="1" w:color="auto"/>
        </w:pBdr>
        <w:ind w:left="284" w:hanging="284"/>
        <w:rPr>
          <w:b/>
          <w:sz w:val="28"/>
        </w:rPr>
      </w:pPr>
      <w:r>
        <w:rPr>
          <w:b/>
          <w:sz w:val="18"/>
          <w:vertAlign w:val="superscript"/>
        </w:rPr>
        <w:t>1)</w:t>
      </w:r>
      <w:r>
        <w:rPr>
          <w:b/>
          <w:sz w:val="18"/>
          <w:vertAlign w:val="superscript"/>
        </w:rPr>
        <w:tab/>
      </w:r>
      <w:r>
        <w:rPr>
          <w:i/>
          <w:sz w:val="16"/>
        </w:rPr>
        <w:t>Uvede se RP nebo US, je–</w:t>
      </w:r>
      <w:proofErr w:type="spellStart"/>
      <w:r>
        <w:rPr>
          <w:i/>
          <w:sz w:val="16"/>
        </w:rPr>
        <w:t>li</w:t>
      </w:r>
      <w:proofErr w:type="spellEnd"/>
      <w:r>
        <w:rPr>
          <w:i/>
          <w:sz w:val="16"/>
        </w:rPr>
        <w:t xml:space="preserve"> realizace výstavby podmíněna vydáním regulačního plánu (RP) nebo zpracováním územní studie (ÚS)</w:t>
      </w:r>
      <w:r>
        <w:rPr>
          <w:b/>
          <w:sz w:val="28"/>
        </w:rPr>
        <w:t xml:space="preserve"> </w:t>
      </w:r>
      <w:r>
        <w:rPr>
          <w:i/>
          <w:sz w:val="16"/>
        </w:rPr>
        <w:t>– v rámci ÚP Nýdek není výstavba vydáním RP nebo zpracováním ÚS podmíněna.</w:t>
      </w:r>
    </w:p>
    <w:p w14:paraId="41713ECF" w14:textId="77777777" w:rsidR="006201DF" w:rsidRDefault="006201DF" w:rsidP="00E42E5C">
      <w:pPr>
        <w:jc w:val="right"/>
      </w:pPr>
    </w:p>
    <w:p w14:paraId="2DBC4A7A" w14:textId="77777777" w:rsidR="00381182" w:rsidRDefault="00381182" w:rsidP="00E42E5C">
      <w:pPr>
        <w:jc w:val="right"/>
      </w:pPr>
    </w:p>
    <w:p w14:paraId="3DCD6B07" w14:textId="77777777" w:rsidR="00B35A82" w:rsidRDefault="00B35A82" w:rsidP="00B35A82">
      <w:pPr>
        <w:spacing w:before="0"/>
        <w:jc w:val="right"/>
      </w:pPr>
      <w:r>
        <w:t>tabulka č.: I.A.c2</w:t>
      </w:r>
      <w:r w:rsidR="00197ECA">
        <w:t>.1</w:t>
      </w:r>
      <w:r>
        <w:t>)</w:t>
      </w:r>
    </w:p>
    <w:p w14:paraId="0C8FB80C" w14:textId="597CA3EA" w:rsidR="00FC01D8" w:rsidRDefault="00FC01D8" w:rsidP="00FC01D8">
      <w:pPr>
        <w:ind w:left="357" w:firstLine="0"/>
        <w:jc w:val="center"/>
        <w:rPr>
          <w:b/>
          <w:sz w:val="28"/>
        </w:rPr>
      </w:pPr>
      <w:r>
        <w:rPr>
          <w:b/>
          <w:sz w:val="28"/>
        </w:rPr>
        <w:t>PLOCHY</w:t>
      </w:r>
      <w:r w:rsidR="00544366">
        <w:rPr>
          <w:b/>
          <w:sz w:val="28"/>
        </w:rPr>
        <w:t xml:space="preserve"> PŘESTAVBY</w:t>
      </w:r>
    </w:p>
    <w:p w14:paraId="0094694C" w14:textId="77777777" w:rsidR="00FC01D8" w:rsidRPr="007C708B" w:rsidRDefault="00FC01D8" w:rsidP="00FC01D8">
      <w:pPr>
        <w:spacing w:before="0"/>
        <w:ind w:left="360" w:firstLine="0"/>
        <w:jc w:val="center"/>
        <w:rPr>
          <w:b/>
          <w:sz w:val="24"/>
          <w:szCs w:val="24"/>
        </w:rPr>
      </w:pPr>
      <w:r w:rsidRPr="007C708B">
        <w:rPr>
          <w:b/>
          <w:sz w:val="24"/>
          <w:szCs w:val="24"/>
        </w:rPr>
        <w:t>(PLOCHY DOSTAVEB V RÁMCI ZASTAVĚNÉHO ÚZEMÍ)</w:t>
      </w:r>
    </w:p>
    <w:p w14:paraId="58984048" w14:textId="77777777" w:rsidR="00FC01D8" w:rsidRPr="00781CA0" w:rsidRDefault="00FC01D8" w:rsidP="00FC01D8">
      <w:pPr>
        <w:spacing w:before="0"/>
        <w:ind w:left="360" w:firstLine="0"/>
        <w:jc w:val="center"/>
        <w:rPr>
          <w:b/>
          <w:caps/>
          <w:sz w:val="24"/>
        </w:rPr>
      </w:pPr>
      <w:r w:rsidRPr="00781CA0">
        <w:rPr>
          <w:b/>
          <w:caps/>
          <w:sz w:val="24"/>
        </w:rPr>
        <w:t xml:space="preserve">vymezené Změnou č. 1 Územního plánu </w:t>
      </w:r>
    </w:p>
    <w:p w14:paraId="63E6E26C" w14:textId="77777777" w:rsidR="00FC01D8" w:rsidRDefault="00FC01D8" w:rsidP="00FC01D8">
      <w:pPr>
        <w:spacing w:before="0" w:after="120"/>
        <w:ind w:left="360" w:firstLine="0"/>
        <w:jc w:val="center"/>
        <w:rPr>
          <w:sz w:val="24"/>
        </w:rPr>
      </w:pPr>
      <w:r>
        <w:rPr>
          <w:b/>
          <w:sz w:val="28"/>
        </w:rPr>
        <w:t>NÝDEK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992"/>
        <w:gridCol w:w="5954"/>
        <w:gridCol w:w="1134"/>
        <w:gridCol w:w="850"/>
      </w:tblGrid>
      <w:tr w:rsidR="00B35A82" w:rsidRPr="00B35A82" w14:paraId="5A83B597" w14:textId="77777777" w:rsidTr="00041027">
        <w:trPr>
          <w:trHeight w:val="527"/>
          <w:tblHeader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892D7D" w14:textId="77777777" w:rsidR="00B35A82" w:rsidRP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plocha číslo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A2EF99" w14:textId="77777777" w:rsidR="00B35A82" w:rsidRP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katastrální území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CE9C98" w14:textId="77777777" w:rsidR="00B35A82" w:rsidRP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typ plochy s rozdílným využitím území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5A4F27" w14:textId="77777777" w:rsidR="00B35A82" w:rsidRPr="00B35A82" w:rsidRDefault="00B35A82" w:rsidP="006201DF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 xml:space="preserve">podmínky  realizace RP/ÚS </w:t>
            </w:r>
            <w:r w:rsidRPr="00B35A82">
              <w:rPr>
                <w:sz w:val="18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9B8680" w14:textId="77777777" w:rsidR="00B35A82" w:rsidRPr="00B35A82" w:rsidRDefault="00B35A82" w:rsidP="00041027">
            <w:pPr>
              <w:tabs>
                <w:tab w:val="left" w:pos="710"/>
              </w:tabs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výměra v ha</w:t>
            </w:r>
          </w:p>
        </w:tc>
      </w:tr>
      <w:tr w:rsidR="006201DF" w14:paraId="17E63A50" w14:textId="77777777" w:rsidTr="00041027">
        <w:trPr>
          <w:trHeight w:val="123"/>
        </w:trPr>
        <w:tc>
          <w:tcPr>
            <w:tcW w:w="779" w:type="dxa"/>
            <w:tcBorders>
              <w:left w:val="single" w:sz="12" w:space="0" w:color="auto"/>
            </w:tcBorders>
          </w:tcPr>
          <w:p w14:paraId="1405CF47" w14:textId="77777777" w:rsidR="00C54BEA" w:rsidRDefault="00C54BEA" w:rsidP="001C541B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P.1/2</w:t>
            </w:r>
          </w:p>
        </w:tc>
        <w:tc>
          <w:tcPr>
            <w:tcW w:w="992" w:type="dxa"/>
          </w:tcPr>
          <w:p w14:paraId="3DEDA146" w14:textId="77777777" w:rsidR="006201DF" w:rsidRDefault="006201DF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6050C309" w14:textId="7DDA641C" w:rsidR="006201DF" w:rsidRDefault="006201DF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15570A7C" w14:textId="77777777" w:rsidR="006201DF" w:rsidRDefault="006201DF" w:rsidP="001C541B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73A0532" w14:textId="77777777" w:rsidR="006201DF" w:rsidRDefault="006201DF" w:rsidP="001C541B">
            <w:pPr>
              <w:spacing w:before="20" w:after="20"/>
              <w:ind w:right="72" w:firstLine="0"/>
              <w:jc w:val="right"/>
              <w:rPr>
                <w:sz w:val="18"/>
              </w:rPr>
            </w:pPr>
            <w:r>
              <w:rPr>
                <w:sz w:val="18"/>
              </w:rPr>
              <w:t>0,06</w:t>
            </w:r>
          </w:p>
        </w:tc>
      </w:tr>
      <w:tr w:rsidR="006201DF" w14:paraId="620755A2" w14:textId="77777777" w:rsidTr="00041027">
        <w:trPr>
          <w:trHeight w:val="101"/>
        </w:trPr>
        <w:tc>
          <w:tcPr>
            <w:tcW w:w="779" w:type="dxa"/>
            <w:tcBorders>
              <w:left w:val="single" w:sz="12" w:space="0" w:color="auto"/>
            </w:tcBorders>
          </w:tcPr>
          <w:p w14:paraId="7971AB84" w14:textId="77777777" w:rsidR="00C54BEA" w:rsidRDefault="00C54BEA" w:rsidP="001C541B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P.1/4</w:t>
            </w:r>
          </w:p>
        </w:tc>
        <w:tc>
          <w:tcPr>
            <w:tcW w:w="992" w:type="dxa"/>
          </w:tcPr>
          <w:p w14:paraId="18CDDCD1" w14:textId="77777777" w:rsidR="006201DF" w:rsidRDefault="006201DF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2C9D0D20" w14:textId="6C581068" w:rsidR="006201DF" w:rsidRDefault="006201DF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200D5E3E" w14:textId="77777777" w:rsidR="006201DF" w:rsidRDefault="006201DF" w:rsidP="001C541B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BE52D4A" w14:textId="77777777" w:rsidR="006201DF" w:rsidRDefault="006201DF" w:rsidP="001C541B">
            <w:pPr>
              <w:spacing w:before="20" w:after="20"/>
              <w:ind w:right="72" w:firstLine="0"/>
              <w:jc w:val="right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</w:tr>
      <w:tr w:rsidR="006201DF" w14:paraId="1D128B24" w14:textId="77777777" w:rsidTr="00041027">
        <w:trPr>
          <w:trHeight w:val="161"/>
        </w:trPr>
        <w:tc>
          <w:tcPr>
            <w:tcW w:w="779" w:type="dxa"/>
            <w:tcBorders>
              <w:left w:val="single" w:sz="12" w:space="0" w:color="auto"/>
            </w:tcBorders>
          </w:tcPr>
          <w:p w14:paraId="4ABDC8BE" w14:textId="77777777" w:rsidR="00C54BEA" w:rsidRDefault="00C54BEA" w:rsidP="001C541B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P.1/5</w:t>
            </w:r>
          </w:p>
        </w:tc>
        <w:tc>
          <w:tcPr>
            <w:tcW w:w="992" w:type="dxa"/>
          </w:tcPr>
          <w:p w14:paraId="6DCB0473" w14:textId="77777777" w:rsidR="006201DF" w:rsidRDefault="006201DF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</w:tcPr>
          <w:p w14:paraId="2076B168" w14:textId="36991274" w:rsidR="006201DF" w:rsidRDefault="006201DF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BI – bydlení individuální </w:t>
            </w:r>
          </w:p>
        </w:tc>
        <w:tc>
          <w:tcPr>
            <w:tcW w:w="1134" w:type="dxa"/>
          </w:tcPr>
          <w:p w14:paraId="04809F8D" w14:textId="77777777" w:rsidR="006201DF" w:rsidRDefault="006201DF" w:rsidP="001C541B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575A39C" w14:textId="77777777" w:rsidR="006201DF" w:rsidRPr="00482E87" w:rsidRDefault="006201DF" w:rsidP="001C541B">
            <w:pPr>
              <w:spacing w:before="20" w:after="20"/>
              <w:ind w:right="72" w:firstLine="0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</w:tc>
      </w:tr>
      <w:tr w:rsidR="006201DF" w14:paraId="63A46FE4" w14:textId="77777777" w:rsidTr="00041027">
        <w:trPr>
          <w:trHeight w:val="203"/>
        </w:trPr>
        <w:tc>
          <w:tcPr>
            <w:tcW w:w="779" w:type="dxa"/>
            <w:tcBorders>
              <w:left w:val="single" w:sz="12" w:space="0" w:color="auto"/>
              <w:bottom w:val="single" w:sz="12" w:space="0" w:color="auto"/>
            </w:tcBorders>
          </w:tcPr>
          <w:p w14:paraId="1507BB42" w14:textId="77777777" w:rsidR="009810BE" w:rsidRDefault="009810BE" w:rsidP="001C541B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P.1/8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64A78540" w14:textId="77777777" w:rsidR="006201DF" w:rsidRDefault="006201DF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5954" w:type="dxa"/>
            <w:tcBorders>
              <w:bottom w:val="single" w:sz="12" w:space="0" w:color="auto"/>
            </w:tcBorders>
          </w:tcPr>
          <w:p w14:paraId="3BC623B4" w14:textId="77777777" w:rsidR="009810BE" w:rsidRDefault="009810BE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PU – veřejná prostranství všeobecná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3B54789F" w14:textId="77777777" w:rsidR="006201DF" w:rsidRDefault="006201DF" w:rsidP="001C541B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14:paraId="32A44980" w14:textId="77777777" w:rsidR="006201DF" w:rsidRDefault="006201DF" w:rsidP="001C541B">
            <w:pPr>
              <w:spacing w:before="20" w:after="20"/>
              <w:ind w:right="72" w:firstLine="0"/>
              <w:jc w:val="right"/>
              <w:rPr>
                <w:sz w:val="18"/>
              </w:rPr>
            </w:pPr>
            <w:r>
              <w:rPr>
                <w:sz w:val="18"/>
              </w:rPr>
              <w:t>0,10</w:t>
            </w:r>
          </w:p>
        </w:tc>
      </w:tr>
    </w:tbl>
    <w:p w14:paraId="109A84B5" w14:textId="6342EE3A" w:rsidR="00B35A82" w:rsidRPr="00E42E5C" w:rsidRDefault="00B35A82" w:rsidP="00E42E5C">
      <w:pPr>
        <w:pBdr>
          <w:top w:val="single" w:sz="4" w:space="1" w:color="auto"/>
        </w:pBdr>
        <w:ind w:left="284" w:hanging="284"/>
        <w:rPr>
          <w:b/>
          <w:sz w:val="28"/>
        </w:rPr>
      </w:pPr>
      <w:r>
        <w:rPr>
          <w:b/>
          <w:sz w:val="18"/>
          <w:vertAlign w:val="superscript"/>
        </w:rPr>
        <w:t>1)</w:t>
      </w:r>
      <w:r>
        <w:rPr>
          <w:b/>
          <w:sz w:val="18"/>
          <w:vertAlign w:val="superscript"/>
        </w:rPr>
        <w:tab/>
      </w:r>
      <w:r>
        <w:rPr>
          <w:i/>
          <w:sz w:val="16"/>
        </w:rPr>
        <w:t>Uvede se RP nebo US, je–</w:t>
      </w:r>
      <w:proofErr w:type="spellStart"/>
      <w:r>
        <w:rPr>
          <w:i/>
          <w:sz w:val="16"/>
        </w:rPr>
        <w:t>li</w:t>
      </w:r>
      <w:proofErr w:type="spellEnd"/>
      <w:r>
        <w:rPr>
          <w:i/>
          <w:sz w:val="16"/>
        </w:rPr>
        <w:t xml:space="preserve"> realizace výstavby podmíněna vydáním regulačního plánu (RP) nebo zpracováním územní studie (ÚS)</w:t>
      </w:r>
      <w:r>
        <w:rPr>
          <w:b/>
          <w:sz w:val="28"/>
        </w:rPr>
        <w:t xml:space="preserve"> </w:t>
      </w:r>
      <w:r>
        <w:rPr>
          <w:i/>
          <w:sz w:val="16"/>
        </w:rPr>
        <w:t>– v rámci ÚP Nýdek není výstavba vydáním RP nebo zpracováním ÚS podmíněna.</w:t>
      </w:r>
    </w:p>
    <w:p w14:paraId="35F4A4CA" w14:textId="77777777" w:rsidR="00E42E5C" w:rsidRDefault="00E42E5C" w:rsidP="003E69E0">
      <w:pPr>
        <w:jc w:val="right"/>
      </w:pPr>
    </w:p>
    <w:p w14:paraId="361A283D" w14:textId="77777777" w:rsidR="00381182" w:rsidRDefault="00381182" w:rsidP="003E69E0">
      <w:pPr>
        <w:jc w:val="right"/>
      </w:pPr>
    </w:p>
    <w:p w14:paraId="12E1DF5C" w14:textId="3EFE1EE9" w:rsidR="003E69E0" w:rsidRDefault="003E69E0" w:rsidP="003E69E0">
      <w:pPr>
        <w:jc w:val="right"/>
        <w:rPr>
          <w:b/>
          <w:sz w:val="28"/>
        </w:rPr>
      </w:pPr>
      <w:r>
        <w:t>tabulka č.: I.A.c3)</w:t>
      </w:r>
    </w:p>
    <w:p w14:paraId="7E428A76" w14:textId="23A84126" w:rsidR="003E69E0" w:rsidRDefault="003E69E0" w:rsidP="003E69E0">
      <w:pPr>
        <w:jc w:val="center"/>
        <w:rPr>
          <w:b/>
          <w:sz w:val="28"/>
        </w:rPr>
      </w:pPr>
      <w:r>
        <w:rPr>
          <w:b/>
          <w:sz w:val="28"/>
        </w:rPr>
        <w:t>PLOCHY</w:t>
      </w:r>
      <w:r w:rsidR="00D604A3">
        <w:rPr>
          <w:b/>
          <w:sz w:val="28"/>
        </w:rPr>
        <w:t xml:space="preserve"> ÚZEMNÍCH REZERV</w:t>
      </w:r>
      <w:r>
        <w:rPr>
          <w:b/>
          <w:sz w:val="28"/>
        </w:rPr>
        <w:t xml:space="preserve"> </w:t>
      </w:r>
    </w:p>
    <w:p w14:paraId="37DA191E" w14:textId="77777777" w:rsidR="003E69E0" w:rsidRPr="00781CA0" w:rsidRDefault="003E69E0" w:rsidP="003E69E0">
      <w:pPr>
        <w:spacing w:before="0"/>
        <w:jc w:val="center"/>
        <w:rPr>
          <w:b/>
          <w:caps/>
          <w:sz w:val="24"/>
        </w:rPr>
      </w:pPr>
      <w:r w:rsidRPr="00781CA0">
        <w:rPr>
          <w:b/>
          <w:caps/>
          <w:sz w:val="24"/>
        </w:rPr>
        <w:t xml:space="preserve">vymezené územním plánem   </w:t>
      </w:r>
    </w:p>
    <w:p w14:paraId="4502778E" w14:textId="77777777" w:rsidR="003E69E0" w:rsidRDefault="003E69E0" w:rsidP="00781CA0">
      <w:pPr>
        <w:spacing w:before="0" w:after="120"/>
        <w:jc w:val="center"/>
        <w:rPr>
          <w:b/>
          <w:sz w:val="24"/>
        </w:rPr>
      </w:pPr>
      <w:r>
        <w:rPr>
          <w:b/>
          <w:sz w:val="28"/>
        </w:rPr>
        <w:t>NÝDEK</w:t>
      </w:r>
      <w:r>
        <w:rPr>
          <w:b/>
          <w:sz w:val="24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126"/>
        <w:gridCol w:w="4678"/>
        <w:gridCol w:w="1134"/>
        <w:gridCol w:w="850"/>
      </w:tblGrid>
      <w:tr w:rsidR="00781CA0" w14:paraId="7D08A3EF" w14:textId="77777777" w:rsidTr="005C554A">
        <w:trPr>
          <w:trHeight w:val="527"/>
          <w:tblHeader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B14C65" w14:textId="77777777" w:rsidR="00781CA0" w:rsidRDefault="00781CA0" w:rsidP="00781CA0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plocha číslo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CC6EF2" w14:textId="77777777" w:rsidR="00781CA0" w:rsidRDefault="00781CA0" w:rsidP="00781CA0">
            <w:pPr>
              <w:spacing w:before="0"/>
              <w:ind w:firstLine="0"/>
              <w:jc w:val="left"/>
              <w:rPr>
                <w:sz w:val="18"/>
              </w:rPr>
            </w:pPr>
            <w:r w:rsidRPr="00B35A82">
              <w:rPr>
                <w:sz w:val="18"/>
              </w:rPr>
              <w:t>katastrální území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C912DB" w14:textId="77777777" w:rsidR="00781CA0" w:rsidRDefault="00781CA0" w:rsidP="00781CA0">
            <w:pPr>
              <w:spacing w:before="0"/>
              <w:ind w:firstLine="0"/>
              <w:jc w:val="left"/>
              <w:rPr>
                <w:sz w:val="18"/>
              </w:rPr>
            </w:pPr>
            <w:r w:rsidRPr="00B35A82">
              <w:rPr>
                <w:sz w:val="18"/>
              </w:rPr>
              <w:t>typ plochy s rozdílným využitím území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E52657" w14:textId="77777777" w:rsidR="00781CA0" w:rsidRDefault="00781CA0" w:rsidP="00781CA0">
            <w:pPr>
              <w:spacing w:before="0"/>
              <w:ind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 xml:space="preserve">podmínky  realizace RP/ÚS </w:t>
            </w:r>
            <w:r w:rsidRPr="00B35A82">
              <w:rPr>
                <w:sz w:val="18"/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FC95B9" w14:textId="77777777" w:rsidR="00781CA0" w:rsidRDefault="00781CA0" w:rsidP="00781CA0">
            <w:pPr>
              <w:spacing w:before="0"/>
              <w:ind w:left="-70" w:right="-70" w:firstLine="0"/>
              <w:jc w:val="center"/>
              <w:rPr>
                <w:sz w:val="18"/>
              </w:rPr>
            </w:pPr>
            <w:r w:rsidRPr="00B35A82">
              <w:rPr>
                <w:sz w:val="18"/>
              </w:rPr>
              <w:t>výměra v ha</w:t>
            </w:r>
          </w:p>
        </w:tc>
      </w:tr>
      <w:tr w:rsidR="003E69E0" w14:paraId="05405153" w14:textId="77777777" w:rsidTr="00041027">
        <w:trPr>
          <w:trHeight w:val="80"/>
        </w:trPr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14:paraId="6267D7E0" w14:textId="77777777" w:rsidR="0061245D" w:rsidRDefault="0061245D" w:rsidP="001C541B">
            <w:pPr>
              <w:spacing w:before="20" w:after="2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R.1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44D1A41C" w14:textId="77777777" w:rsidR="003E69E0" w:rsidRDefault="003E69E0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Nýdek</w:t>
            </w:r>
          </w:p>
        </w:tc>
        <w:tc>
          <w:tcPr>
            <w:tcW w:w="4678" w:type="dxa"/>
            <w:tcBorders>
              <w:bottom w:val="single" w:sz="12" w:space="0" w:color="auto"/>
            </w:tcBorders>
          </w:tcPr>
          <w:p w14:paraId="2435936F" w14:textId="5E984229" w:rsidR="0061245D" w:rsidRDefault="0061245D" w:rsidP="001C541B">
            <w:pPr>
              <w:spacing w:before="20" w:after="20"/>
              <w:ind w:firstLine="0"/>
              <w:rPr>
                <w:sz w:val="18"/>
              </w:rPr>
            </w:pPr>
            <w:r>
              <w:rPr>
                <w:sz w:val="18"/>
              </w:rPr>
              <w:t>TW – vodní hospodářství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3665D394" w14:textId="77777777" w:rsidR="003E69E0" w:rsidRDefault="003E69E0" w:rsidP="001C541B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14:paraId="79A9E197" w14:textId="77777777" w:rsidR="003E69E0" w:rsidRDefault="002843B1" w:rsidP="001C541B">
            <w:pPr>
              <w:spacing w:before="20" w:after="20"/>
              <w:ind w:right="213" w:firstLine="0"/>
              <w:jc w:val="right"/>
              <w:rPr>
                <w:sz w:val="18"/>
              </w:rPr>
            </w:pPr>
            <w:r>
              <w:rPr>
                <w:sz w:val="18"/>
              </w:rPr>
              <w:t>0,14</w:t>
            </w:r>
          </w:p>
        </w:tc>
      </w:tr>
    </w:tbl>
    <w:p w14:paraId="0F7C8D2F" w14:textId="77777777" w:rsidR="003E69E0" w:rsidRDefault="003E69E0" w:rsidP="00DF3596">
      <w:pPr>
        <w:pBdr>
          <w:top w:val="single" w:sz="4" w:space="1" w:color="auto"/>
        </w:pBdr>
        <w:tabs>
          <w:tab w:val="left" w:pos="284"/>
        </w:tabs>
        <w:ind w:firstLine="0"/>
        <w:rPr>
          <w:sz w:val="16"/>
        </w:rPr>
      </w:pPr>
      <w:r>
        <w:rPr>
          <w:b/>
          <w:sz w:val="18"/>
          <w:vertAlign w:val="superscript"/>
        </w:rPr>
        <w:t>1)</w:t>
      </w:r>
      <w:r>
        <w:rPr>
          <w:b/>
          <w:sz w:val="18"/>
          <w:vertAlign w:val="superscript"/>
        </w:rPr>
        <w:tab/>
      </w:r>
      <w:r>
        <w:rPr>
          <w:i/>
          <w:sz w:val="16"/>
        </w:rPr>
        <w:t>Uvede se RP nebo US, je–</w:t>
      </w:r>
      <w:proofErr w:type="spellStart"/>
      <w:r>
        <w:rPr>
          <w:i/>
          <w:sz w:val="16"/>
        </w:rPr>
        <w:t>li</w:t>
      </w:r>
      <w:proofErr w:type="spellEnd"/>
      <w:r>
        <w:rPr>
          <w:i/>
          <w:sz w:val="16"/>
        </w:rPr>
        <w:t xml:space="preserve"> realizace výstavby podmíněna vydáním regulačního plánu (RP) nebo zpracováním územní studie (ÚS)</w:t>
      </w:r>
      <w:r>
        <w:rPr>
          <w:sz w:val="16"/>
        </w:rPr>
        <w:tab/>
      </w:r>
      <w:r>
        <w:rPr>
          <w:i/>
          <w:sz w:val="16"/>
        </w:rPr>
        <w:t>– v rámci ÚP Nýdek není výstavba vydáním RP nebo zpracováním ÚS podmíněna.</w:t>
      </w:r>
    </w:p>
    <w:p w14:paraId="581FFC0D" w14:textId="77777777" w:rsidR="00381182" w:rsidRDefault="00381182">
      <w:pPr>
        <w:pStyle w:val="Seznam"/>
        <w:numPr>
          <w:ilvl w:val="0"/>
          <w:numId w:val="0"/>
        </w:numPr>
        <w:ind w:left="567" w:hanging="567"/>
      </w:pPr>
    </w:p>
    <w:p w14:paraId="31E0F151" w14:textId="77777777" w:rsidR="001027A7" w:rsidRDefault="001027A7" w:rsidP="00381182">
      <w:pPr>
        <w:pStyle w:val="Nadpis3"/>
      </w:pPr>
      <w:bookmarkStart w:id="9" w:name="_Toc146868853"/>
      <w:r>
        <w:t>Systém sídelní zeleně</w:t>
      </w:r>
      <w:bookmarkEnd w:id="9"/>
      <w:r>
        <w:t xml:space="preserve"> </w:t>
      </w:r>
    </w:p>
    <w:p w14:paraId="1D966D6B" w14:textId="77777777" w:rsidR="001027A7" w:rsidRDefault="001027A7" w:rsidP="000943A2">
      <w:pPr>
        <w:spacing w:before="240"/>
        <w:ind w:firstLine="567"/>
        <w:rPr>
          <w:b/>
        </w:rPr>
      </w:pPr>
      <w:r>
        <w:rPr>
          <w:b/>
        </w:rPr>
        <w:t>Základní rozdělení ploch sídelní zeleně</w:t>
      </w:r>
    </w:p>
    <w:p w14:paraId="2EF0762B" w14:textId="77777777" w:rsidR="00FF39CD" w:rsidRDefault="00FF39CD" w:rsidP="000943A2">
      <w:pPr>
        <w:pStyle w:val="Seznam"/>
        <w:numPr>
          <w:ilvl w:val="0"/>
          <w:numId w:val="34"/>
        </w:numPr>
        <w:tabs>
          <w:tab w:val="clear" w:pos="567"/>
          <w:tab w:val="num" w:pos="709"/>
        </w:tabs>
        <w:ind w:hanging="283"/>
      </w:pPr>
      <w:r>
        <w:t>Plochy sídelní zeleně jsou dokumentovány ve výkresech:</w:t>
      </w:r>
    </w:p>
    <w:p w14:paraId="366A70DD" w14:textId="77777777" w:rsidR="00FF39CD" w:rsidRDefault="00FF39CD" w:rsidP="00FF39CD">
      <w:pPr>
        <w:pStyle w:val="Seznam"/>
        <w:numPr>
          <w:ilvl w:val="0"/>
          <w:numId w:val="0"/>
        </w:numPr>
        <w:spacing w:before="60"/>
        <w:ind w:left="568" w:firstLine="141"/>
      </w:pPr>
      <w:proofErr w:type="spellStart"/>
      <w:r>
        <w:t>I.B.b</w:t>
      </w:r>
      <w:proofErr w:type="spellEnd"/>
      <w:r>
        <w:t>)</w:t>
      </w:r>
      <w:r>
        <w:tab/>
        <w:t xml:space="preserve">Hlavní výkres </w:t>
      </w:r>
    </w:p>
    <w:p w14:paraId="2C78A727" w14:textId="77777777" w:rsidR="00DF3596" w:rsidRDefault="00DF3596" w:rsidP="00DF3596">
      <w:pPr>
        <w:spacing w:before="60"/>
        <w:ind w:left="1277" w:firstLine="143"/>
      </w:pPr>
      <w:r>
        <w:t>I.B.b.1)</w:t>
      </w:r>
      <w:r>
        <w:tab/>
      </w:r>
      <w:r w:rsidR="00015E1A">
        <w:t>Koncepce</w:t>
      </w:r>
      <w:r>
        <w:t xml:space="preserve"> veřejné infrastruktury</w:t>
      </w:r>
    </w:p>
    <w:p w14:paraId="4AFCCD6B" w14:textId="77777777" w:rsidR="001027A7" w:rsidRDefault="00FF39CD">
      <w:r>
        <w:t xml:space="preserve">a jsou </w:t>
      </w:r>
      <w:r w:rsidR="001027A7">
        <w:t>rozděleny na plochy:</w:t>
      </w:r>
    </w:p>
    <w:p w14:paraId="5F617196" w14:textId="30BE0068" w:rsidR="00707D75" w:rsidRDefault="001027A7" w:rsidP="00287569">
      <w:pPr>
        <w:pStyle w:val="Zhlav"/>
        <w:tabs>
          <w:tab w:val="clear" w:pos="4536"/>
          <w:tab w:val="clear" w:pos="9072"/>
        </w:tabs>
        <w:ind w:left="1134" w:hanging="425"/>
      </w:pPr>
      <w:r>
        <w:t xml:space="preserve">a) </w:t>
      </w:r>
      <w:r>
        <w:tab/>
        <w:t xml:space="preserve">veřejné zeleně </w:t>
      </w:r>
      <w:r w:rsidR="00C50D50">
        <w:t xml:space="preserve">– </w:t>
      </w:r>
      <w:r w:rsidR="00043B50">
        <w:t>z</w:t>
      </w:r>
      <w:r w:rsidR="00DF3596">
        <w:t xml:space="preserve">eleň – parky a parkově upravené plochy </w:t>
      </w:r>
      <w:r w:rsidR="005F5E7C">
        <w:t>–</w:t>
      </w:r>
      <w:r w:rsidR="00DF3596">
        <w:t xml:space="preserve"> ZP</w:t>
      </w:r>
      <w:r w:rsidR="00FF39CD">
        <w:t>,</w:t>
      </w:r>
    </w:p>
    <w:p w14:paraId="384F8107" w14:textId="55FBC5BB" w:rsidR="00707D75" w:rsidRDefault="00C50D50" w:rsidP="00287569">
      <w:pPr>
        <w:pStyle w:val="Zhlav"/>
        <w:tabs>
          <w:tab w:val="clear" w:pos="4536"/>
          <w:tab w:val="clear" w:pos="9072"/>
        </w:tabs>
        <w:ind w:left="1134" w:hanging="425"/>
      </w:pPr>
      <w:r>
        <w:t xml:space="preserve">b) </w:t>
      </w:r>
      <w:r>
        <w:tab/>
        <w:t xml:space="preserve">zeleně soukromé </w:t>
      </w:r>
      <w:r w:rsidR="005F5E7C">
        <w:t>–</w:t>
      </w:r>
      <w:r w:rsidR="00043B50">
        <w:t xml:space="preserve"> z</w:t>
      </w:r>
      <w:r w:rsidR="005F5E7C">
        <w:t>eleň – zahrady a sady – ZZ</w:t>
      </w:r>
      <w:r w:rsidR="00FF39CD">
        <w:t>,</w:t>
      </w:r>
    </w:p>
    <w:p w14:paraId="5D15B4D8" w14:textId="6A97D271" w:rsidR="00C50D50" w:rsidRDefault="00C50D50" w:rsidP="00C50D50">
      <w:pPr>
        <w:pStyle w:val="Zhlav"/>
        <w:tabs>
          <w:tab w:val="clear" w:pos="4536"/>
          <w:tab w:val="clear" w:pos="9072"/>
        </w:tabs>
        <w:ind w:left="1136" w:hanging="427"/>
      </w:pPr>
      <w:r>
        <w:lastRenderedPageBreak/>
        <w:t xml:space="preserve">c) </w:t>
      </w:r>
      <w:r>
        <w:tab/>
        <w:t xml:space="preserve">zeleně přírodního charakteru </w:t>
      </w:r>
      <w:r w:rsidR="005F5E7C">
        <w:t>–</w:t>
      </w:r>
      <w:r>
        <w:t xml:space="preserve"> přírodě blízké, zahrnující plochy remízků, doprovodné břehové porosty </w:t>
      </w:r>
      <w:r w:rsidR="00FF39CD">
        <w:t xml:space="preserve">(podél cest a vodotečí) </w:t>
      </w:r>
      <w:r>
        <w:t xml:space="preserve">a plochy vzrostlé stromové zeleně mimo pozemky určené k plnění funkcí lesa </w:t>
      </w:r>
      <w:r w:rsidR="00FF39CD">
        <w:t xml:space="preserve">– </w:t>
      </w:r>
      <w:r w:rsidR="00043B50">
        <w:t>z</w:t>
      </w:r>
      <w:r w:rsidR="005F5E7C">
        <w:t>eleň krajinná – ZK</w:t>
      </w:r>
      <w:r w:rsidR="0080417B">
        <w:t>,</w:t>
      </w:r>
      <w:r>
        <w:t xml:space="preserve"> </w:t>
      </w:r>
    </w:p>
    <w:p w14:paraId="24C7B15D" w14:textId="5D71235F" w:rsidR="0080417B" w:rsidRDefault="00FF39CD" w:rsidP="00FF39CD">
      <w:pPr>
        <w:pStyle w:val="Zhlav"/>
        <w:tabs>
          <w:tab w:val="clear" w:pos="4536"/>
          <w:tab w:val="clear" w:pos="9072"/>
        </w:tabs>
      </w:pPr>
      <w:r>
        <w:t xml:space="preserve">d) </w:t>
      </w:r>
      <w:r>
        <w:tab/>
        <w:t xml:space="preserve">plochy určené k plnění funkcí lesa (PUPFL) – </w:t>
      </w:r>
      <w:r w:rsidR="00043B50">
        <w:t>p</w:t>
      </w:r>
      <w:r w:rsidR="00A062CC">
        <w:t>lochy lesní všeobecné – LU</w:t>
      </w:r>
      <w:r w:rsidR="0080417B">
        <w:t xml:space="preserve"> a</w:t>
      </w:r>
    </w:p>
    <w:p w14:paraId="1BEC1008" w14:textId="77777777" w:rsidR="00707D75" w:rsidRDefault="0080417B" w:rsidP="00287569">
      <w:pPr>
        <w:pStyle w:val="Zhlav"/>
        <w:tabs>
          <w:tab w:val="clear" w:pos="4536"/>
          <w:tab w:val="clear" w:pos="9072"/>
        </w:tabs>
        <w:ind w:left="1136" w:hanging="427"/>
      </w:pPr>
      <w:r>
        <w:t>e)</w:t>
      </w:r>
      <w:r>
        <w:tab/>
        <w:t>plochy požívající zvláštní ochranu ve smysl</w:t>
      </w:r>
      <w:r w:rsidR="00BC118D">
        <w:t>u</w:t>
      </w:r>
      <w:r>
        <w:t xml:space="preserve"> zákona o ochraně přírody a krajiny –</w:t>
      </w:r>
      <w:r w:rsidR="005500CA">
        <w:t xml:space="preserve"> p</w:t>
      </w:r>
      <w:r w:rsidR="00BC118D">
        <w:t>řírodní všeobecné – NU</w:t>
      </w:r>
      <w:r w:rsidR="00FF39CD">
        <w:t>.</w:t>
      </w:r>
    </w:p>
    <w:p w14:paraId="4A2FD52D" w14:textId="77777777" w:rsidR="001027A7" w:rsidRDefault="001027A7"/>
    <w:p w14:paraId="28120A1F" w14:textId="77777777" w:rsidR="006201DF" w:rsidRDefault="006201DF"/>
    <w:p w14:paraId="571B1AE1" w14:textId="77777777" w:rsidR="006201DF" w:rsidRDefault="006201DF">
      <w:pPr>
        <w:sectPr w:rsidR="006201DF" w:rsidSect="00617804">
          <w:headerReference w:type="default" r:id="rId18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276" w:left="1134" w:header="709" w:footer="709" w:gutter="0"/>
          <w:cols w:space="1702"/>
          <w:docGrid w:linePitch="272"/>
        </w:sectPr>
      </w:pPr>
    </w:p>
    <w:p w14:paraId="45E31EDA" w14:textId="77777777" w:rsidR="001027A7" w:rsidRDefault="001027A7" w:rsidP="005D4B2C">
      <w:pPr>
        <w:pStyle w:val="Nadpis2"/>
      </w:pPr>
      <w:bookmarkStart w:id="10" w:name="_Toc146868854"/>
      <w:r>
        <w:lastRenderedPageBreak/>
        <w:t>KONCEPCE VEŘEJNÉ INFRASTRUKTURY, VČETNĚ PODMÍNEK PRO</w:t>
      </w:r>
      <w:r w:rsidR="00D82896">
        <w:t> </w:t>
      </w:r>
      <w:r>
        <w:t>JEJÍ UMISŤOVÁNÍ</w:t>
      </w:r>
      <w:bookmarkEnd w:id="10"/>
      <w:r>
        <w:t xml:space="preserve"> </w:t>
      </w:r>
    </w:p>
    <w:p w14:paraId="2A413048" w14:textId="77777777" w:rsidR="001027A7" w:rsidRDefault="001027A7">
      <w:pPr>
        <w:pStyle w:val="Nadpis3"/>
      </w:pPr>
      <w:bookmarkStart w:id="11" w:name="_Toc146868855"/>
      <w:r>
        <w:t>Dopravní infrastruktura</w:t>
      </w:r>
      <w:bookmarkEnd w:id="11"/>
      <w:r>
        <w:t xml:space="preserve"> </w:t>
      </w:r>
      <w:r>
        <w:tab/>
      </w:r>
    </w:p>
    <w:p w14:paraId="21E5F74D" w14:textId="77777777" w:rsidR="001027A7" w:rsidRDefault="001027A7">
      <w:pPr>
        <w:spacing w:before="240"/>
        <w:rPr>
          <w:b/>
          <w:sz w:val="22"/>
        </w:rPr>
      </w:pPr>
      <w:r>
        <w:rPr>
          <w:b/>
          <w:sz w:val="22"/>
        </w:rPr>
        <w:t>a)</w:t>
      </w:r>
      <w:r>
        <w:rPr>
          <w:b/>
          <w:sz w:val="22"/>
        </w:rPr>
        <w:tab/>
        <w:t xml:space="preserve">Doprava silniční  </w:t>
      </w:r>
    </w:p>
    <w:p w14:paraId="0E4D00D8" w14:textId="77777777" w:rsidR="00C97CD2" w:rsidRDefault="00C97CD2" w:rsidP="001B3ADC">
      <w:pPr>
        <w:pStyle w:val="Zkladntext"/>
        <w:numPr>
          <w:ilvl w:val="0"/>
          <w:numId w:val="36"/>
        </w:numPr>
        <w:tabs>
          <w:tab w:val="left" w:pos="709"/>
        </w:tabs>
        <w:spacing w:before="120"/>
        <w:ind w:left="709" w:hanging="425"/>
        <w:rPr>
          <w:snapToGrid w:val="0"/>
        </w:rPr>
      </w:pPr>
      <w:r>
        <w:rPr>
          <w:snapToGrid w:val="0"/>
        </w:rPr>
        <w:t>Zařadit místní komunikaci vedenou z koncového úseku silnice III/01146 k autobusové zastávce „Nýdek, Gora, Konečná" do sítě silnic III. třídy.</w:t>
      </w:r>
    </w:p>
    <w:p w14:paraId="3B2616F7" w14:textId="77777777" w:rsidR="005B75FD" w:rsidRDefault="005B75FD" w:rsidP="001B3ADC">
      <w:pPr>
        <w:pStyle w:val="Zkladntext"/>
        <w:numPr>
          <w:ilvl w:val="0"/>
          <w:numId w:val="36"/>
        </w:numPr>
        <w:tabs>
          <w:tab w:val="left" w:pos="709"/>
        </w:tabs>
        <w:spacing w:before="120"/>
        <w:ind w:left="709" w:hanging="425"/>
        <w:rPr>
          <w:snapToGrid w:val="0"/>
        </w:rPr>
      </w:pPr>
      <w:r w:rsidRPr="005B75FD">
        <w:rPr>
          <w:snapToGrid w:val="0"/>
        </w:rPr>
        <w:t>Síť místních</w:t>
      </w:r>
      <w:r w:rsidRPr="002C4259">
        <w:rPr>
          <w:snapToGrid w:val="0"/>
        </w:rPr>
        <w:t xml:space="preserve"> komunikací v řešeném území doplnit o přístupové trasy pro nově navrhované funkční plochy v šířkových kategoriích pro jednopruhové a dvoupruhové komunikace dle </w:t>
      </w:r>
      <w:r>
        <w:rPr>
          <w:snapToGrid w:val="0"/>
        </w:rPr>
        <w:t>příslušných předpisů</w:t>
      </w:r>
      <w:r w:rsidRPr="002C4259">
        <w:rPr>
          <w:snapToGrid w:val="0"/>
        </w:rPr>
        <w:t>.</w:t>
      </w:r>
    </w:p>
    <w:p w14:paraId="3F4BD9EC" w14:textId="77777777" w:rsidR="005B75FD" w:rsidRDefault="005B75FD" w:rsidP="001B3ADC">
      <w:pPr>
        <w:pStyle w:val="Zkladntext"/>
        <w:numPr>
          <w:ilvl w:val="0"/>
          <w:numId w:val="36"/>
        </w:numPr>
        <w:tabs>
          <w:tab w:val="left" w:pos="709"/>
        </w:tabs>
        <w:spacing w:before="120"/>
        <w:ind w:left="709" w:hanging="425"/>
        <w:rPr>
          <w:snapToGrid w:val="0"/>
        </w:rPr>
      </w:pPr>
      <w:r w:rsidRPr="005B75FD">
        <w:rPr>
          <w:snapToGrid w:val="0"/>
        </w:rPr>
        <w:t xml:space="preserve">Trasy technicky nevyhovujících místních komunikací šířkově homogenizovat na kategorie </w:t>
      </w:r>
      <w:r>
        <w:rPr>
          <w:snapToGrid w:val="0"/>
        </w:rPr>
        <w:t xml:space="preserve">                      </w:t>
      </w:r>
      <w:r w:rsidRPr="005B75FD">
        <w:rPr>
          <w:snapToGrid w:val="0"/>
        </w:rPr>
        <w:t xml:space="preserve">pro jednopruhové a dvoupruhové komunikace dle příslušných předpisů. Stávající jednopruhové komunikace opatřit výhybnami, </w:t>
      </w:r>
      <w:proofErr w:type="spellStart"/>
      <w:r w:rsidRPr="005B75FD">
        <w:rPr>
          <w:snapToGrid w:val="0"/>
        </w:rPr>
        <w:t>uslepené</w:t>
      </w:r>
      <w:proofErr w:type="spellEnd"/>
      <w:r w:rsidRPr="005B75FD">
        <w:rPr>
          <w:snapToGrid w:val="0"/>
        </w:rPr>
        <w:t xml:space="preserve"> komunikace obratišti.</w:t>
      </w:r>
    </w:p>
    <w:p w14:paraId="5BF4048E" w14:textId="77777777" w:rsidR="006E463B" w:rsidRPr="006E463B" w:rsidRDefault="006E463B" w:rsidP="001B3ADC">
      <w:pPr>
        <w:pStyle w:val="Zkladntext"/>
        <w:numPr>
          <w:ilvl w:val="0"/>
          <w:numId w:val="36"/>
        </w:numPr>
        <w:tabs>
          <w:tab w:val="left" w:pos="709"/>
        </w:tabs>
        <w:spacing w:before="120"/>
        <w:ind w:left="709" w:hanging="425"/>
        <w:rPr>
          <w:snapToGrid w:val="0"/>
        </w:rPr>
      </w:pPr>
      <w:r w:rsidRPr="0034294A">
        <w:t>Místní nebo veřejně přístupové účelové komunikace zpřístupňující jednotlivé pozemky, jejichž obsluha není umožněna přímo ze stávajících komunikací nebo úseků vymezených v grafické části, j</w:t>
      </w:r>
      <w:r>
        <w:t>sou</w:t>
      </w:r>
      <w:r w:rsidRPr="0034294A">
        <w:t xml:space="preserve"> přípustné řešit v rámci vymezených zastavitelných ploch nebo zastavěných území.</w:t>
      </w:r>
    </w:p>
    <w:p w14:paraId="3B5FA2EA" w14:textId="77777777" w:rsidR="006E463B" w:rsidRPr="006E463B" w:rsidRDefault="006E463B" w:rsidP="001B3ADC">
      <w:pPr>
        <w:pStyle w:val="Zkladntext"/>
        <w:numPr>
          <w:ilvl w:val="0"/>
          <w:numId w:val="36"/>
        </w:numPr>
        <w:tabs>
          <w:tab w:val="left" w:pos="709"/>
        </w:tabs>
        <w:spacing w:before="120"/>
        <w:ind w:left="709" w:hanging="425"/>
        <w:rPr>
          <w:snapToGrid w:val="0"/>
        </w:rPr>
      </w:pPr>
      <w:r w:rsidRPr="0034294A">
        <w:t xml:space="preserve">Pro realizaci nových místních komunikací, veřejně přístupných účelových komunikací nebo jejich úpravy (přestavby na jiné </w:t>
      </w:r>
      <w:proofErr w:type="spellStart"/>
      <w:r w:rsidRPr="0034294A">
        <w:t>kategorijní</w:t>
      </w:r>
      <w:proofErr w:type="spellEnd"/>
      <w:r w:rsidRPr="0034294A">
        <w:t xml:space="preserve"> uspořádání) respektovat následující zásady:</w:t>
      </w:r>
    </w:p>
    <w:p w14:paraId="5EF9B0FD" w14:textId="77777777" w:rsidR="006E463B" w:rsidRDefault="006E463B" w:rsidP="006E463B">
      <w:pPr>
        <w:numPr>
          <w:ilvl w:val="0"/>
          <w:numId w:val="9"/>
        </w:numPr>
        <w:tabs>
          <w:tab w:val="clear" w:pos="1494"/>
          <w:tab w:val="num" w:pos="993"/>
        </w:tabs>
        <w:spacing w:before="60"/>
        <w:ind w:left="993"/>
      </w:pPr>
      <w:r w:rsidRPr="0034294A">
        <w:t>navržené komunikace sjezdy na síti pozemních komunikací řešit v souladu s příslušnými právními předpisy z oboru dopravy</w:t>
      </w:r>
      <w:r>
        <w:t>;</w:t>
      </w:r>
    </w:p>
    <w:p w14:paraId="2C07CCC7" w14:textId="77777777" w:rsidR="006E463B" w:rsidRDefault="006E463B" w:rsidP="006E463B">
      <w:pPr>
        <w:numPr>
          <w:ilvl w:val="0"/>
          <w:numId w:val="9"/>
        </w:numPr>
        <w:tabs>
          <w:tab w:val="clear" w:pos="1494"/>
          <w:tab w:val="num" w:pos="993"/>
        </w:tabs>
        <w:spacing w:before="60"/>
        <w:ind w:left="993"/>
      </w:pPr>
      <w:r w:rsidRPr="0034294A">
        <w:t>napojení jednotlivých funkčních ploch a navržených místních komunikací na silniční síť musí vyhovět požadavkům na bezpečnost a plynulost provozu na pozemních komunikacích dle</w:t>
      </w:r>
      <w:r w:rsidR="005A5131">
        <w:t> </w:t>
      </w:r>
      <w:r w:rsidRPr="0034294A">
        <w:t>příslušných právních předpisů;</w:t>
      </w:r>
    </w:p>
    <w:p w14:paraId="4247B33A" w14:textId="77777777" w:rsidR="006E463B" w:rsidRDefault="006E463B" w:rsidP="006E463B">
      <w:pPr>
        <w:numPr>
          <w:ilvl w:val="0"/>
          <w:numId w:val="9"/>
        </w:numPr>
        <w:tabs>
          <w:tab w:val="clear" w:pos="1494"/>
          <w:tab w:val="num" w:pos="993"/>
        </w:tabs>
        <w:spacing w:before="60"/>
        <w:ind w:left="993"/>
      </w:pPr>
      <w:r w:rsidRPr="0034294A">
        <w:t>při návrhu nových komunikací nebo úpravách stávajících úseků respektovat normy z oboru požární bezpečnosti staveb;</w:t>
      </w:r>
    </w:p>
    <w:p w14:paraId="53B3961B" w14:textId="77777777" w:rsidR="006E463B" w:rsidRDefault="006E463B" w:rsidP="006E463B">
      <w:pPr>
        <w:numPr>
          <w:ilvl w:val="0"/>
          <w:numId w:val="9"/>
        </w:numPr>
        <w:tabs>
          <w:tab w:val="clear" w:pos="1494"/>
          <w:tab w:val="num" w:pos="993"/>
        </w:tabs>
        <w:spacing w:before="60"/>
        <w:ind w:left="993"/>
      </w:pPr>
      <w:r w:rsidRPr="0034294A">
        <w:t>řešit vedení a ochranu sítí technické infrastruktury;</w:t>
      </w:r>
    </w:p>
    <w:p w14:paraId="2B926213" w14:textId="7343E7F0" w:rsidR="005A5131" w:rsidRDefault="005A5131" w:rsidP="005A5131">
      <w:pPr>
        <w:spacing w:before="60"/>
        <w:ind w:left="709" w:hanging="425"/>
      </w:pPr>
      <w:r>
        <w:t>6.</w:t>
      </w:r>
      <w:r>
        <w:tab/>
        <w:t>Respektovat návrh propojení obcí Nýdek a Vendryně místní komunikací, pro kter</w:t>
      </w:r>
      <w:r w:rsidR="00F921FD">
        <w:t>ý</w:t>
      </w:r>
      <w:r>
        <w:t xml:space="preserve"> je územním plánem vymezen koridor CNU.VTD2</w:t>
      </w:r>
      <w:r w:rsidR="00B2304D">
        <w:t>, který je současně vymezen jako veřejně prospěšná stavba VPD.VTD2 s možností vyvlastnění nebo uplatnění předkupního práva.</w:t>
      </w:r>
    </w:p>
    <w:p w14:paraId="29C94BB2" w14:textId="013BA699" w:rsidR="001027A7" w:rsidRPr="005B75FD" w:rsidRDefault="001027A7">
      <w:pPr>
        <w:spacing w:before="240"/>
        <w:rPr>
          <w:b/>
          <w:sz w:val="22"/>
        </w:rPr>
      </w:pPr>
      <w:r w:rsidRPr="005B75FD">
        <w:rPr>
          <w:b/>
          <w:sz w:val="22"/>
        </w:rPr>
        <w:t>b)</w:t>
      </w:r>
      <w:r w:rsidRPr="005B75FD">
        <w:rPr>
          <w:b/>
          <w:sz w:val="22"/>
        </w:rPr>
        <w:tab/>
        <w:t xml:space="preserve">Doprava </w:t>
      </w:r>
      <w:r w:rsidR="00FF6E7A">
        <w:rPr>
          <w:b/>
          <w:sz w:val="22"/>
        </w:rPr>
        <w:t>drážní</w:t>
      </w:r>
      <w:r w:rsidR="00FF6E7A" w:rsidRPr="005B75FD">
        <w:rPr>
          <w:b/>
          <w:sz w:val="22"/>
        </w:rPr>
        <w:t xml:space="preserve">   </w:t>
      </w:r>
    </w:p>
    <w:p w14:paraId="2A69A882" w14:textId="77777777" w:rsidR="001027A7" w:rsidRPr="005B75FD" w:rsidRDefault="005B75FD" w:rsidP="001B3ADC">
      <w:pPr>
        <w:pStyle w:val="Zkladntext"/>
        <w:numPr>
          <w:ilvl w:val="0"/>
          <w:numId w:val="37"/>
        </w:numPr>
        <w:tabs>
          <w:tab w:val="left" w:pos="709"/>
        </w:tabs>
        <w:spacing w:before="120"/>
      </w:pPr>
      <w:r w:rsidRPr="005B75FD">
        <w:rPr>
          <w:snapToGrid w:val="0"/>
        </w:rPr>
        <w:t xml:space="preserve">Respektovat návrh lanové dráhy Nýdek - </w:t>
      </w:r>
      <w:proofErr w:type="spellStart"/>
      <w:r w:rsidRPr="005B75FD">
        <w:rPr>
          <w:snapToGrid w:val="0"/>
        </w:rPr>
        <w:t>Čantoryje</w:t>
      </w:r>
      <w:proofErr w:type="spellEnd"/>
      <w:r w:rsidR="00FF6E7A">
        <w:rPr>
          <w:snapToGrid w:val="0"/>
        </w:rPr>
        <w:t xml:space="preserve">, pro který je územním plánem vymezen koridor </w:t>
      </w:r>
      <w:r w:rsidR="005A5131">
        <w:rPr>
          <w:snapToGrid w:val="0"/>
        </w:rPr>
        <w:t xml:space="preserve">CNZ.D190 nad plochami s RZV </w:t>
      </w:r>
      <w:r w:rsidR="00FF6E7A">
        <w:rPr>
          <w:snapToGrid w:val="0"/>
        </w:rPr>
        <w:t>vyplývající z územně plánovací dokumentace vydávané krajem (ZÚR MSK v platném znění)</w:t>
      </w:r>
      <w:r w:rsidR="005A5131">
        <w:rPr>
          <w:snapToGrid w:val="0"/>
        </w:rPr>
        <w:t xml:space="preserve"> a který je současně vymezen jako veřejně prospěšná stavba VD.D190 s možností vyvlastnění</w:t>
      </w:r>
      <w:r w:rsidRPr="005B75FD">
        <w:rPr>
          <w:snapToGrid w:val="0"/>
        </w:rPr>
        <w:t>.</w:t>
      </w:r>
    </w:p>
    <w:p w14:paraId="32724996" w14:textId="77777777" w:rsidR="001027A7" w:rsidRPr="005B75FD" w:rsidRDefault="001027A7" w:rsidP="00282718">
      <w:pPr>
        <w:spacing w:before="240"/>
        <w:rPr>
          <w:b/>
          <w:sz w:val="22"/>
        </w:rPr>
      </w:pPr>
      <w:r w:rsidRPr="005B75FD">
        <w:rPr>
          <w:b/>
          <w:sz w:val="22"/>
        </w:rPr>
        <w:t>c)</w:t>
      </w:r>
      <w:r w:rsidRPr="005B75FD">
        <w:rPr>
          <w:b/>
          <w:sz w:val="22"/>
        </w:rPr>
        <w:tab/>
        <w:t xml:space="preserve">Doprava statická – odstavování a parkování automobilů </w:t>
      </w:r>
    </w:p>
    <w:p w14:paraId="657DC878" w14:textId="77777777" w:rsidR="005B75FD" w:rsidRPr="005B75FD" w:rsidRDefault="005B75FD" w:rsidP="001B3ADC">
      <w:pPr>
        <w:pStyle w:val="Zkladntext"/>
        <w:numPr>
          <w:ilvl w:val="0"/>
          <w:numId w:val="38"/>
        </w:numPr>
        <w:tabs>
          <w:tab w:val="left" w:pos="709"/>
        </w:tabs>
        <w:spacing w:before="120"/>
      </w:pPr>
      <w:r w:rsidRPr="002C4259">
        <w:rPr>
          <w:snapToGrid w:val="0"/>
        </w:rPr>
        <w:t xml:space="preserve">Pro osobní automobily obyvatel bytových domů budovat další kapacity, a to jak formou stání </w:t>
      </w:r>
      <w:r w:rsidR="007E5B1D">
        <w:rPr>
          <w:snapToGrid w:val="0"/>
        </w:rPr>
        <w:t xml:space="preserve">                      </w:t>
      </w:r>
      <w:r w:rsidRPr="002C4259">
        <w:rPr>
          <w:snapToGrid w:val="0"/>
        </w:rPr>
        <w:t>na terénu, tak formou parkovacích garáží.</w:t>
      </w:r>
    </w:p>
    <w:p w14:paraId="2580A0A7" w14:textId="77777777" w:rsidR="005B75FD" w:rsidRPr="007E5B1D" w:rsidRDefault="007E5B1D" w:rsidP="001B3ADC">
      <w:pPr>
        <w:pStyle w:val="Zkladntext"/>
        <w:numPr>
          <w:ilvl w:val="0"/>
          <w:numId w:val="38"/>
        </w:numPr>
        <w:tabs>
          <w:tab w:val="left" w:pos="709"/>
        </w:tabs>
        <w:spacing w:before="120"/>
      </w:pPr>
      <w:r w:rsidRPr="002C4259">
        <w:rPr>
          <w:snapToGrid w:val="0"/>
        </w:rPr>
        <w:t>Pro parkování osobních automobilů u objektů občanské vybavenosti a sportovišť budovat další kapacity.</w:t>
      </w:r>
    </w:p>
    <w:p w14:paraId="529FE036" w14:textId="77777777" w:rsidR="007E5B1D" w:rsidRPr="007E5B1D" w:rsidRDefault="007E5B1D" w:rsidP="001B3ADC">
      <w:pPr>
        <w:pStyle w:val="Zkladntext"/>
        <w:numPr>
          <w:ilvl w:val="0"/>
          <w:numId w:val="38"/>
        </w:numPr>
        <w:tabs>
          <w:tab w:val="left" w:pos="709"/>
        </w:tabs>
        <w:spacing w:before="120"/>
      </w:pPr>
      <w:r w:rsidRPr="002C4259">
        <w:rPr>
          <w:snapToGrid w:val="0"/>
        </w:rPr>
        <w:t xml:space="preserve">Odstavování nákladních vozidel se připouští pouze na vymezených plochách v souladu </w:t>
      </w:r>
      <w:r>
        <w:rPr>
          <w:snapToGrid w:val="0"/>
        </w:rPr>
        <w:t xml:space="preserve">                                 </w:t>
      </w:r>
      <w:r w:rsidRPr="002C4259">
        <w:rPr>
          <w:snapToGrid w:val="0"/>
        </w:rPr>
        <w:t>s podmínkami stanovenými pro využívání jednotlivých ploch.</w:t>
      </w:r>
    </w:p>
    <w:p w14:paraId="5A6964A3" w14:textId="77777777" w:rsidR="00EA561B" w:rsidRDefault="007E5B1D" w:rsidP="001B3ADC">
      <w:pPr>
        <w:pStyle w:val="Zkladntext"/>
        <w:numPr>
          <w:ilvl w:val="0"/>
          <w:numId w:val="38"/>
        </w:numPr>
        <w:tabs>
          <w:tab w:val="left" w:pos="709"/>
        </w:tabs>
        <w:spacing w:before="120"/>
        <w:rPr>
          <w:snapToGrid w:val="0"/>
        </w:rPr>
      </w:pPr>
      <w:r>
        <w:rPr>
          <w:snapToGrid w:val="0"/>
        </w:rPr>
        <w:t>Realizovat záchytná parkoviště pro návštěvníky Beskyd.</w:t>
      </w:r>
      <w:r w:rsidR="00EA561B">
        <w:rPr>
          <w:snapToGrid w:val="0"/>
        </w:rPr>
        <w:br w:type="page"/>
      </w:r>
    </w:p>
    <w:p w14:paraId="1846A612" w14:textId="77777777" w:rsidR="001027A7" w:rsidRPr="007E5B1D" w:rsidRDefault="001027A7" w:rsidP="00287569">
      <w:pPr>
        <w:spacing w:beforeLines="120" w:before="288"/>
        <w:rPr>
          <w:b/>
          <w:sz w:val="22"/>
        </w:rPr>
      </w:pPr>
      <w:r w:rsidRPr="007E5B1D">
        <w:rPr>
          <w:b/>
          <w:sz w:val="22"/>
        </w:rPr>
        <w:lastRenderedPageBreak/>
        <w:t>d)</w:t>
      </w:r>
      <w:r w:rsidRPr="007E5B1D">
        <w:rPr>
          <w:b/>
          <w:sz w:val="22"/>
        </w:rPr>
        <w:tab/>
        <w:t xml:space="preserve">Provoz chodců a cyklistů </w:t>
      </w:r>
    </w:p>
    <w:p w14:paraId="695DC6BF" w14:textId="77777777" w:rsidR="007E5B1D" w:rsidRPr="007E5B1D" w:rsidRDefault="007E5B1D" w:rsidP="001B3ADC">
      <w:pPr>
        <w:pStyle w:val="Zkladntext"/>
        <w:numPr>
          <w:ilvl w:val="0"/>
          <w:numId w:val="39"/>
        </w:numPr>
        <w:tabs>
          <w:tab w:val="left" w:pos="709"/>
        </w:tabs>
        <w:spacing w:before="120"/>
      </w:pPr>
      <w:r w:rsidRPr="007E5B1D">
        <w:rPr>
          <w:snapToGrid w:val="0"/>
        </w:rPr>
        <w:t xml:space="preserve">Pro bezkolizní pohyb chodců dobudovat chodníky podél silnice III/01146. V rámci šířkových úprav komunikací je možno uvnitř stanoveného prostoru místní komunikace budovat chodníky, event. pásy pro cyklisty bez vymezení v grafické části územního plánu. </w:t>
      </w:r>
    </w:p>
    <w:p w14:paraId="4D9E6ECB" w14:textId="77777777" w:rsidR="007E5B1D" w:rsidRPr="007E5B1D" w:rsidRDefault="007E5B1D" w:rsidP="001B3ADC">
      <w:pPr>
        <w:pStyle w:val="Zkladntext"/>
        <w:numPr>
          <w:ilvl w:val="0"/>
          <w:numId w:val="39"/>
        </w:numPr>
        <w:tabs>
          <w:tab w:val="left" w:pos="709"/>
        </w:tabs>
        <w:spacing w:before="120"/>
      </w:pPr>
      <w:r w:rsidRPr="002C4259">
        <w:rPr>
          <w:snapToGrid w:val="0"/>
        </w:rPr>
        <w:t>Pro cyklisty vyznačit další cyklotrasy, včetně nezbytného technického zázemí (odpočívky, informační tabule). Cyklostezky vedené mimo vozovku komunikace pro motorovou dopravu řešit přednostně jako obousměrné a pro společný provoz chodců a cyklistů.</w:t>
      </w:r>
    </w:p>
    <w:p w14:paraId="520D40AE" w14:textId="77777777" w:rsidR="007E5B1D" w:rsidRPr="007E5B1D" w:rsidRDefault="007E5B1D" w:rsidP="001B3ADC">
      <w:pPr>
        <w:pStyle w:val="Zkladntext"/>
        <w:numPr>
          <w:ilvl w:val="0"/>
          <w:numId w:val="39"/>
        </w:numPr>
        <w:tabs>
          <w:tab w:val="left" w:pos="709"/>
        </w:tabs>
        <w:spacing w:before="120"/>
      </w:pPr>
      <w:r w:rsidRPr="007E5B1D">
        <w:rPr>
          <w:snapToGrid w:val="0"/>
        </w:rPr>
        <w:t>Pro zimní rekreaci vytvořit podmínky pro úpravu lyžařských běžeckých tras včetně nezbytného technického zázemí (odpočívky, informační tabule).</w:t>
      </w:r>
    </w:p>
    <w:p w14:paraId="6177325E" w14:textId="6872F3B4" w:rsidR="001027A7" w:rsidRPr="007E5B1D" w:rsidRDefault="00205C77">
      <w:pPr>
        <w:spacing w:before="240"/>
        <w:rPr>
          <w:b/>
          <w:sz w:val="22"/>
        </w:rPr>
      </w:pPr>
      <w:r>
        <w:rPr>
          <w:b/>
          <w:sz w:val="22"/>
        </w:rPr>
        <w:t>e</w:t>
      </w:r>
      <w:r w:rsidR="001027A7" w:rsidRPr="007E5B1D">
        <w:rPr>
          <w:b/>
          <w:sz w:val="22"/>
        </w:rPr>
        <w:t>)</w:t>
      </w:r>
      <w:r w:rsidR="001027A7" w:rsidRPr="007E5B1D">
        <w:rPr>
          <w:b/>
          <w:sz w:val="22"/>
        </w:rPr>
        <w:tab/>
        <w:t xml:space="preserve">Hromadná doprava osob </w:t>
      </w:r>
    </w:p>
    <w:p w14:paraId="34D43437" w14:textId="77777777" w:rsidR="007E5B1D" w:rsidRPr="007E5B1D" w:rsidRDefault="007E5B1D" w:rsidP="001B3ADC">
      <w:pPr>
        <w:pStyle w:val="Zkladntext"/>
        <w:numPr>
          <w:ilvl w:val="0"/>
          <w:numId w:val="40"/>
        </w:numPr>
        <w:tabs>
          <w:tab w:val="left" w:pos="709"/>
        </w:tabs>
        <w:spacing w:before="120"/>
        <w:ind w:left="709" w:hanging="425"/>
      </w:pPr>
      <w:r w:rsidRPr="007E5B1D">
        <w:rPr>
          <w:snapToGrid w:val="0"/>
        </w:rPr>
        <w:t xml:space="preserve">Zachovat dostupnost hromadné dopravy na území obce. Autobusové zastávky na silnici III/01146 vybavit zastávkovými pruhy alespoň v jednom směru a řádnými přístřešky pro cestující. </w:t>
      </w:r>
    </w:p>
    <w:p w14:paraId="4BE3E351" w14:textId="77777777" w:rsidR="001027A7" w:rsidRDefault="001027A7" w:rsidP="0064043F">
      <w:pPr>
        <w:spacing w:before="60"/>
        <w:ind w:hanging="425"/>
        <w:rPr>
          <w:snapToGrid w:val="0"/>
          <w:color w:val="FF0000"/>
        </w:rPr>
      </w:pPr>
    </w:p>
    <w:p w14:paraId="00948341" w14:textId="77777777" w:rsidR="001027A7" w:rsidRDefault="001027A7" w:rsidP="0064043F">
      <w:pPr>
        <w:spacing w:before="60"/>
        <w:rPr>
          <w:snapToGrid w:val="0"/>
          <w:color w:val="FF0000"/>
        </w:rPr>
      </w:pPr>
    </w:p>
    <w:p w14:paraId="5C7C0C82" w14:textId="77777777" w:rsidR="001027A7" w:rsidRDefault="001027A7">
      <w:pPr>
        <w:pStyle w:val="Nadpis3"/>
      </w:pPr>
      <w:bookmarkStart w:id="12" w:name="_Toc146868856"/>
      <w:r>
        <w:t>Technické vybavení</w:t>
      </w:r>
      <w:bookmarkEnd w:id="12"/>
    </w:p>
    <w:p w14:paraId="1DF8C467" w14:textId="57123D6C" w:rsidR="00C9335A" w:rsidRPr="00C9335A" w:rsidRDefault="00C9335A" w:rsidP="001B3ADC">
      <w:pPr>
        <w:numPr>
          <w:ilvl w:val="0"/>
          <w:numId w:val="30"/>
        </w:numPr>
        <w:tabs>
          <w:tab w:val="clear" w:pos="360"/>
          <w:tab w:val="num" w:pos="709"/>
        </w:tabs>
        <w:spacing w:before="60"/>
        <w:ind w:left="709" w:hanging="425"/>
        <w:rPr>
          <w:snapToGrid w:val="0"/>
        </w:rPr>
      </w:pPr>
      <w:r w:rsidRPr="00C9335A">
        <w:rPr>
          <w:rFonts w:eastAsia="SimSun"/>
          <w:color w:val="000000"/>
        </w:rPr>
        <w:t>Koncepce rozvoje technické infrastruktury vychází z bilance vývoje počtu obyvatel, bytů</w:t>
      </w:r>
      <w:r w:rsidR="009366FF">
        <w:rPr>
          <w:rFonts w:eastAsia="SimSun"/>
          <w:color w:val="000000"/>
        </w:rPr>
        <w:t>.</w:t>
      </w:r>
      <w:r w:rsidRPr="00C9335A">
        <w:rPr>
          <w:rFonts w:eastAsia="SimSun"/>
          <w:color w:val="000000"/>
        </w:rPr>
        <w:t xml:space="preserve"> </w:t>
      </w:r>
      <w:r>
        <w:rPr>
          <w:rFonts w:eastAsia="SimSun"/>
          <w:color w:val="000000"/>
        </w:rPr>
        <w:t xml:space="preserve">                       </w:t>
      </w:r>
    </w:p>
    <w:p w14:paraId="6B9354F1" w14:textId="77777777" w:rsidR="001027A7" w:rsidRDefault="001027A7" w:rsidP="001B3ADC">
      <w:pPr>
        <w:numPr>
          <w:ilvl w:val="0"/>
          <w:numId w:val="30"/>
        </w:numPr>
        <w:tabs>
          <w:tab w:val="clear" w:pos="360"/>
          <w:tab w:val="num" w:pos="709"/>
        </w:tabs>
        <w:spacing w:before="60"/>
        <w:ind w:left="709" w:hanging="425"/>
      </w:pPr>
      <w:r>
        <w:t xml:space="preserve">Sítě technické infrastruktury přednostně vést v plochách veřejně přístupných - </w:t>
      </w:r>
      <w:r>
        <w:tab/>
        <w:t>v komunikacích, nebo v neoplocených plochách podél komunikací, v trasách vymezených v grafické části dokumentace ÚP.</w:t>
      </w:r>
    </w:p>
    <w:p w14:paraId="0E2EA43B" w14:textId="77777777" w:rsidR="006C15D2" w:rsidRDefault="001027A7" w:rsidP="001B3ADC">
      <w:pPr>
        <w:numPr>
          <w:ilvl w:val="0"/>
          <w:numId w:val="30"/>
        </w:numPr>
        <w:tabs>
          <w:tab w:val="clear" w:pos="360"/>
          <w:tab w:val="num" w:pos="709"/>
        </w:tabs>
        <w:spacing w:before="60"/>
        <w:ind w:left="709" w:hanging="425"/>
        <w:rPr>
          <w:snapToGrid w:val="0"/>
        </w:rPr>
      </w:pPr>
      <w:r>
        <w:rPr>
          <w:snapToGrid w:val="0"/>
        </w:rPr>
        <w:t>Zakreslení tras sítí technické infrastruktury je vzhledem k měřítku výkresů a čitelnosti pouze schématické, trasy sítí se budou upřesňovat při zpracování podrobnější územně plánovací nebo projektové dokumentace.</w:t>
      </w:r>
      <w:r>
        <w:rPr>
          <w:snapToGrid w:val="0"/>
        </w:rPr>
        <w:tab/>
      </w:r>
    </w:p>
    <w:p w14:paraId="2E5F1685" w14:textId="77777777" w:rsidR="006C15D2" w:rsidRPr="006C15D2" w:rsidRDefault="006C15D2" w:rsidP="001B3ADC">
      <w:pPr>
        <w:numPr>
          <w:ilvl w:val="0"/>
          <w:numId w:val="30"/>
        </w:numPr>
        <w:tabs>
          <w:tab w:val="clear" w:pos="360"/>
          <w:tab w:val="num" w:pos="709"/>
        </w:tabs>
        <w:spacing w:before="60"/>
        <w:ind w:left="709" w:hanging="425"/>
        <w:rPr>
          <w:snapToGrid w:val="0"/>
        </w:rPr>
      </w:pPr>
      <w:r w:rsidRPr="006C15D2">
        <w:rPr>
          <w:snapToGrid w:val="0"/>
        </w:rPr>
        <w:t xml:space="preserve">Sítě a zařízení technické infrastruktury je možno realizovat ve všech plochách zastavěného území </w:t>
      </w:r>
      <w:r>
        <w:rPr>
          <w:snapToGrid w:val="0"/>
        </w:rPr>
        <w:t xml:space="preserve">                </w:t>
      </w:r>
      <w:r w:rsidRPr="006C15D2">
        <w:rPr>
          <w:snapToGrid w:val="0"/>
        </w:rPr>
        <w:t xml:space="preserve">a v plochách zastavitelných. Zřizování sítí a zařízení technické infrastruktury mimo zastavěné </w:t>
      </w:r>
      <w:r>
        <w:rPr>
          <w:snapToGrid w:val="0"/>
        </w:rPr>
        <w:t xml:space="preserve">                           </w:t>
      </w:r>
      <w:r w:rsidRPr="006C15D2">
        <w:rPr>
          <w:snapToGrid w:val="0"/>
        </w:rPr>
        <w:t xml:space="preserve">a zastavitelné území je upřesněno v tabulkové příloze k části </w:t>
      </w:r>
      <w:proofErr w:type="spellStart"/>
      <w:r>
        <w:rPr>
          <w:snapToGrid w:val="0"/>
        </w:rPr>
        <w:t>I.A.f</w:t>
      </w:r>
      <w:proofErr w:type="spellEnd"/>
      <w:r>
        <w:rPr>
          <w:snapToGrid w:val="0"/>
        </w:rPr>
        <w:t>)</w:t>
      </w:r>
      <w:r w:rsidRPr="006C15D2">
        <w:rPr>
          <w:snapToGrid w:val="0"/>
        </w:rPr>
        <w:t xml:space="preserve"> Stanovení podmínek pro využití ploch s rozdílným způsobem využití.</w:t>
      </w:r>
    </w:p>
    <w:p w14:paraId="10EFB0CE" w14:textId="77777777" w:rsidR="001027A7" w:rsidRDefault="001027A7" w:rsidP="005A4726">
      <w:pPr>
        <w:pStyle w:val="Nadpis4"/>
      </w:pPr>
      <w:r>
        <w:t xml:space="preserve">Vodní hospodářství  </w:t>
      </w:r>
      <w:r>
        <w:tab/>
      </w:r>
    </w:p>
    <w:p w14:paraId="565E830F" w14:textId="77777777" w:rsidR="001027A7" w:rsidRDefault="001027A7">
      <w:pPr>
        <w:spacing w:before="240"/>
        <w:rPr>
          <w:b/>
        </w:rPr>
      </w:pPr>
      <w:r>
        <w:rPr>
          <w:b/>
        </w:rPr>
        <w:t>a.1)</w:t>
      </w:r>
      <w:r>
        <w:rPr>
          <w:b/>
        </w:rPr>
        <w:tab/>
        <w:t xml:space="preserve">Zásobování pitnou vodou </w:t>
      </w:r>
    </w:p>
    <w:p w14:paraId="02D6C772" w14:textId="77777777" w:rsidR="001027A7" w:rsidRPr="00C9335A" w:rsidRDefault="006C15D2" w:rsidP="001B3ADC">
      <w:pPr>
        <w:numPr>
          <w:ilvl w:val="0"/>
          <w:numId w:val="31"/>
        </w:numPr>
        <w:tabs>
          <w:tab w:val="clear" w:pos="360"/>
          <w:tab w:val="num" w:pos="709"/>
        </w:tabs>
        <w:spacing w:before="60"/>
        <w:ind w:left="709" w:hanging="425"/>
      </w:pPr>
      <w:r>
        <w:t>Bude z</w:t>
      </w:r>
      <w:r w:rsidR="00C9335A" w:rsidRPr="00C9335A">
        <w:t>achov</w:t>
      </w:r>
      <w:r>
        <w:t xml:space="preserve">án </w:t>
      </w:r>
      <w:r w:rsidR="00C9335A" w:rsidRPr="00C9335A">
        <w:t xml:space="preserve">stávající způsob zásobení pitnou vodou pro Nýdek z místního zdroje na potoce </w:t>
      </w:r>
      <w:proofErr w:type="spellStart"/>
      <w:r w:rsidR="00C9335A" w:rsidRPr="00C9335A">
        <w:t>Střelma</w:t>
      </w:r>
      <w:proofErr w:type="spellEnd"/>
      <w:r w:rsidR="00C9335A" w:rsidRPr="00C9335A">
        <w:t xml:space="preserve"> přes stávající objekty (úpravnu vody a vodojem). </w:t>
      </w:r>
    </w:p>
    <w:p w14:paraId="04AE1099" w14:textId="77777777" w:rsidR="001027A7" w:rsidRPr="00C9335A" w:rsidRDefault="00C9335A" w:rsidP="001B3ADC">
      <w:pPr>
        <w:numPr>
          <w:ilvl w:val="0"/>
          <w:numId w:val="31"/>
        </w:numPr>
        <w:tabs>
          <w:tab w:val="clear" w:pos="360"/>
          <w:tab w:val="num" w:pos="709"/>
        </w:tabs>
        <w:spacing w:before="60"/>
        <w:ind w:left="709" w:hanging="425"/>
      </w:pPr>
      <w:r w:rsidRPr="00C9335A">
        <w:t xml:space="preserve">Kapacita zdroje </w:t>
      </w:r>
      <w:r w:rsidR="00962A66">
        <w:t xml:space="preserve">bude po </w:t>
      </w:r>
      <w:r w:rsidR="00962A66" w:rsidRPr="00C9335A">
        <w:t>dostavb</w:t>
      </w:r>
      <w:r w:rsidR="00962A66">
        <w:t>ě</w:t>
      </w:r>
      <w:r w:rsidR="00962A66" w:rsidRPr="00C9335A">
        <w:t xml:space="preserve"> nové akumulace </w:t>
      </w:r>
      <w:r w:rsidRPr="00C9335A">
        <w:t>postačující.</w:t>
      </w:r>
      <w:r w:rsidR="001027A7" w:rsidRPr="00C9335A">
        <w:t xml:space="preserve"> </w:t>
      </w:r>
    </w:p>
    <w:p w14:paraId="24BF6932" w14:textId="77777777" w:rsidR="001027A7" w:rsidRPr="00C9335A" w:rsidRDefault="00C9335A" w:rsidP="001B3ADC">
      <w:pPr>
        <w:numPr>
          <w:ilvl w:val="0"/>
          <w:numId w:val="31"/>
        </w:numPr>
        <w:tabs>
          <w:tab w:val="clear" w:pos="360"/>
          <w:tab w:val="num" w:pos="709"/>
        </w:tabs>
        <w:spacing w:before="60"/>
        <w:ind w:left="709" w:hanging="425"/>
      </w:pPr>
      <w:r w:rsidRPr="00C9335A">
        <w:t>Dobudovat rozvodnou sí</w:t>
      </w:r>
      <w:r w:rsidR="00962A66">
        <w:t>ť</w:t>
      </w:r>
      <w:r w:rsidRPr="00C9335A">
        <w:t xml:space="preserve"> pro navrhovanou zástavbu, vytvořit samostatn</w:t>
      </w:r>
      <w:r>
        <w:t>á</w:t>
      </w:r>
      <w:r w:rsidRPr="00C9335A">
        <w:t xml:space="preserve"> tlakov</w:t>
      </w:r>
      <w:r>
        <w:t>á</w:t>
      </w:r>
      <w:r w:rsidRPr="00C9335A">
        <w:t xml:space="preserve"> pásma výstavbou AT stanic. Na řadu do Bystřice osadit redukci tlaku. </w:t>
      </w:r>
    </w:p>
    <w:p w14:paraId="5E3362B1" w14:textId="77777777" w:rsidR="001027A7" w:rsidRDefault="001027A7">
      <w:pPr>
        <w:spacing w:before="240"/>
        <w:ind w:left="709" w:firstLine="0"/>
        <w:rPr>
          <w:b/>
          <w:snapToGrid w:val="0"/>
        </w:rPr>
      </w:pPr>
      <w:r>
        <w:rPr>
          <w:b/>
          <w:snapToGrid w:val="0"/>
        </w:rPr>
        <w:t>a.2)</w:t>
      </w:r>
      <w:r>
        <w:rPr>
          <w:b/>
          <w:snapToGrid w:val="0"/>
        </w:rPr>
        <w:tab/>
        <w:t>Likvidace odpadních vod</w:t>
      </w:r>
    </w:p>
    <w:p w14:paraId="745E1273" w14:textId="77777777" w:rsidR="00C9335A" w:rsidRDefault="00962A66" w:rsidP="007A0978">
      <w:pPr>
        <w:numPr>
          <w:ilvl w:val="0"/>
          <w:numId w:val="12"/>
        </w:numPr>
        <w:tabs>
          <w:tab w:val="clear" w:pos="360"/>
          <w:tab w:val="num" w:pos="709"/>
        </w:tabs>
        <w:spacing w:before="60"/>
        <w:ind w:left="709" w:hanging="425"/>
      </w:pPr>
      <w:r>
        <w:t>Pro odvádění splaškových vod</w:t>
      </w:r>
      <w:r w:rsidR="00D30CD9">
        <w:t xml:space="preserve"> z navržené a z části stávající zástavby </w:t>
      </w:r>
      <w:r>
        <w:t xml:space="preserve">na </w:t>
      </w:r>
      <w:r w:rsidRPr="00C9335A">
        <w:t xml:space="preserve">stávající čistírnu odpadních vod na </w:t>
      </w:r>
      <w:proofErr w:type="spellStart"/>
      <w:r w:rsidRPr="00C9335A">
        <w:t>k.ú</w:t>
      </w:r>
      <w:proofErr w:type="spellEnd"/>
      <w:r w:rsidRPr="00C9335A">
        <w:t xml:space="preserve">. Bystřice </w:t>
      </w:r>
      <w:r>
        <w:t xml:space="preserve">je navržena </w:t>
      </w:r>
      <w:r w:rsidR="00C9335A" w:rsidRPr="00C9335A">
        <w:t>dostavb</w:t>
      </w:r>
      <w:r>
        <w:t>a</w:t>
      </w:r>
      <w:r w:rsidR="00C9335A" w:rsidRPr="00C9335A">
        <w:t xml:space="preserve"> soustavné </w:t>
      </w:r>
      <w:r>
        <w:t xml:space="preserve">gravitační </w:t>
      </w:r>
      <w:r w:rsidR="00C9335A" w:rsidRPr="00C9335A">
        <w:t xml:space="preserve">splaškové kanalizace, </w:t>
      </w:r>
      <w:r>
        <w:t xml:space="preserve">případně </w:t>
      </w:r>
      <w:r w:rsidR="007E5B1D">
        <w:t xml:space="preserve">                   </w:t>
      </w:r>
      <w:r w:rsidRPr="00C9335A">
        <w:t>dle konkrétních po</w:t>
      </w:r>
      <w:r>
        <w:t xml:space="preserve">dmínek </w:t>
      </w:r>
      <w:r w:rsidR="00C9335A" w:rsidRPr="00C9335A">
        <w:t xml:space="preserve">s přečerpáváním.  </w:t>
      </w:r>
    </w:p>
    <w:p w14:paraId="57F6CEBF" w14:textId="77777777" w:rsidR="00D30CD9" w:rsidRDefault="00C9335A" w:rsidP="007A0978">
      <w:pPr>
        <w:numPr>
          <w:ilvl w:val="0"/>
          <w:numId w:val="12"/>
        </w:numPr>
        <w:tabs>
          <w:tab w:val="clear" w:pos="360"/>
          <w:tab w:val="num" w:pos="709"/>
        </w:tabs>
        <w:spacing w:before="60"/>
        <w:ind w:left="709" w:hanging="425"/>
      </w:pPr>
      <w:r w:rsidRPr="00C9335A">
        <w:t>Splaškové odpadní vody z ploch mimo dosah navrhované kanalizace</w:t>
      </w:r>
      <w:r w:rsidR="00D30CD9">
        <w:t xml:space="preserve">, případně z </w:t>
      </w:r>
      <w:r w:rsidR="00D30CD9" w:rsidRPr="00C9335A">
        <w:t>okrajových část</w:t>
      </w:r>
      <w:r w:rsidR="00D30CD9">
        <w:t>í</w:t>
      </w:r>
      <w:r w:rsidR="00D30CD9" w:rsidRPr="00C9335A">
        <w:t xml:space="preserve"> </w:t>
      </w:r>
      <w:r w:rsidR="00D30CD9">
        <w:t>zastavěného území a zastavitelných ploch</w:t>
      </w:r>
      <w:r w:rsidR="00D30CD9" w:rsidRPr="00C9335A">
        <w:t xml:space="preserve"> do doby výstavby kanalizace</w:t>
      </w:r>
      <w:r w:rsidR="00D30CD9">
        <w:t>,</w:t>
      </w:r>
      <w:r w:rsidR="00D30CD9" w:rsidRPr="00C9335A">
        <w:t xml:space="preserve"> likvidovat individuálně akumulací v žumpách s vyvážením odpadu, nebo v malých domovních ČOV s odtokem vyčištěných vod do místních toků.</w:t>
      </w:r>
    </w:p>
    <w:p w14:paraId="326650BA" w14:textId="77777777" w:rsidR="00C9335A" w:rsidRDefault="00C9335A" w:rsidP="007A0978">
      <w:pPr>
        <w:numPr>
          <w:ilvl w:val="0"/>
          <w:numId w:val="12"/>
        </w:numPr>
        <w:tabs>
          <w:tab w:val="clear" w:pos="360"/>
          <w:tab w:val="num" w:pos="709"/>
        </w:tabs>
        <w:spacing w:before="60"/>
        <w:ind w:left="709" w:hanging="425"/>
      </w:pPr>
      <w:r w:rsidRPr="00C9335A">
        <w:t>Hájit územní rezervu pro navrhovanou čistírnu odpadních vod v lokalitě Hora.</w:t>
      </w:r>
    </w:p>
    <w:p w14:paraId="1A33B329" w14:textId="77777777" w:rsidR="00C9335A" w:rsidRDefault="00C9335A" w:rsidP="007A0978">
      <w:pPr>
        <w:numPr>
          <w:ilvl w:val="0"/>
          <w:numId w:val="12"/>
        </w:numPr>
        <w:tabs>
          <w:tab w:val="clear" w:pos="360"/>
          <w:tab w:val="num" w:pos="709"/>
        </w:tabs>
        <w:spacing w:before="60"/>
        <w:ind w:left="709" w:hanging="425"/>
      </w:pPr>
      <w:r w:rsidRPr="00C9335A">
        <w:t>Přebytečné dešťové vody, které nevsáknou do terénu, odvádět povrchovými příkopy podél       komunikací v kombinac</w:t>
      </w:r>
      <w:r w:rsidR="00D30CD9">
        <w:t>i</w:t>
      </w:r>
      <w:r w:rsidRPr="00C9335A">
        <w:t xml:space="preserve"> s dešťovou kanalizací do místních toků.</w:t>
      </w:r>
    </w:p>
    <w:p w14:paraId="4C6CD93A" w14:textId="77777777" w:rsidR="001027A7" w:rsidRDefault="001027A7">
      <w:pPr>
        <w:spacing w:before="240"/>
        <w:ind w:left="708" w:firstLine="1"/>
        <w:rPr>
          <w:b/>
          <w:snapToGrid w:val="0"/>
        </w:rPr>
      </w:pPr>
      <w:r>
        <w:rPr>
          <w:b/>
          <w:snapToGrid w:val="0"/>
        </w:rPr>
        <w:t xml:space="preserve">a.3) </w:t>
      </w:r>
      <w:r>
        <w:rPr>
          <w:b/>
          <w:snapToGrid w:val="0"/>
        </w:rPr>
        <w:tab/>
        <w:t>Vodní toky, odtokové poměry</w:t>
      </w:r>
    </w:p>
    <w:p w14:paraId="06D65BCB" w14:textId="77777777" w:rsidR="00C9335A" w:rsidRDefault="00FF545B" w:rsidP="007A0978">
      <w:pPr>
        <w:numPr>
          <w:ilvl w:val="0"/>
          <w:numId w:val="13"/>
        </w:numPr>
        <w:tabs>
          <w:tab w:val="num" w:pos="709"/>
        </w:tabs>
        <w:spacing w:before="60"/>
        <w:ind w:left="709" w:hanging="425"/>
      </w:pPr>
      <w:proofErr w:type="spellStart"/>
      <w:r>
        <w:t>N</w:t>
      </w:r>
      <w:r w:rsidRPr="00C74260">
        <w:t>ezatrubňovat</w:t>
      </w:r>
      <w:proofErr w:type="spellEnd"/>
      <w:r w:rsidRPr="00C74260">
        <w:t xml:space="preserve"> </w:t>
      </w:r>
      <w:r>
        <w:t>k</w:t>
      </w:r>
      <w:r w:rsidR="00C9335A" w:rsidRPr="00C74260">
        <w:t xml:space="preserve">oryta vodních toků.  </w:t>
      </w:r>
    </w:p>
    <w:p w14:paraId="688C266D" w14:textId="77777777" w:rsidR="001027A7" w:rsidRDefault="001027A7" w:rsidP="005A4726">
      <w:pPr>
        <w:pStyle w:val="Nadpis4"/>
      </w:pPr>
      <w:r>
        <w:lastRenderedPageBreak/>
        <w:t>Energetika</w:t>
      </w:r>
    </w:p>
    <w:p w14:paraId="63AB1FD4" w14:textId="77777777" w:rsidR="001027A7" w:rsidRDefault="001027A7" w:rsidP="00205C77">
      <w:pPr>
        <w:spacing w:before="240"/>
        <w:rPr>
          <w:b/>
        </w:rPr>
      </w:pPr>
      <w:r>
        <w:rPr>
          <w:b/>
        </w:rPr>
        <w:t>b.1)</w:t>
      </w:r>
      <w:r>
        <w:rPr>
          <w:b/>
        </w:rPr>
        <w:tab/>
        <w:t xml:space="preserve">Zásobování </w:t>
      </w:r>
      <w:r>
        <w:rPr>
          <w:b/>
          <w:snapToGrid w:val="0"/>
        </w:rPr>
        <w:t>elektrickou energií</w:t>
      </w:r>
      <w:r>
        <w:rPr>
          <w:b/>
        </w:rPr>
        <w:t xml:space="preserve"> </w:t>
      </w:r>
    </w:p>
    <w:p w14:paraId="36F0E800" w14:textId="77777777" w:rsidR="004F58AE" w:rsidRPr="004F58AE" w:rsidRDefault="00D916FE" w:rsidP="007A0978">
      <w:pPr>
        <w:numPr>
          <w:ilvl w:val="0"/>
          <w:numId w:val="14"/>
        </w:numPr>
        <w:tabs>
          <w:tab w:val="clear" w:pos="570"/>
          <w:tab w:val="num" w:pos="709"/>
        </w:tabs>
        <w:spacing w:before="60"/>
        <w:ind w:left="709" w:hanging="425"/>
      </w:pPr>
      <w:r>
        <w:rPr>
          <w:snapToGrid w:val="0"/>
          <w:szCs w:val="22"/>
        </w:rPr>
        <w:t>P</w:t>
      </w:r>
      <w:r w:rsidR="004F58AE" w:rsidRPr="004F58AE">
        <w:rPr>
          <w:snapToGrid w:val="0"/>
        </w:rPr>
        <w:t xml:space="preserve">ro zajištění potřeby transformačního výkonu během návrhového období je navrženo celkově </w:t>
      </w:r>
      <w:r>
        <w:rPr>
          <w:snapToGrid w:val="0"/>
        </w:rPr>
        <w:t xml:space="preserve">                 </w:t>
      </w:r>
      <w:r w:rsidR="004F58AE" w:rsidRPr="004F58AE">
        <w:rPr>
          <w:snapToGrid w:val="0"/>
        </w:rPr>
        <w:t>13 nových distribučních trafostanic, n</w:t>
      </w:r>
      <w:r w:rsidR="004F58AE" w:rsidRPr="004F58AE">
        <w:rPr>
          <w:snapToGrid w:val="0"/>
          <w:szCs w:val="22"/>
        </w:rPr>
        <w:t>avržené trafostanice napojené kabelovou přípojkou budou kioskové nebo vestavěné (TR-N4, resp. TR-N12), ostatní navržené trafostanice budou venkovního provedení napojené krátkou přípojkou VN s vloženým úsekovým spínačem</w:t>
      </w:r>
      <w:r>
        <w:rPr>
          <w:snapToGrid w:val="0"/>
          <w:szCs w:val="22"/>
        </w:rPr>
        <w:t>.</w:t>
      </w:r>
    </w:p>
    <w:p w14:paraId="530115A0" w14:textId="77777777" w:rsidR="004F58AE" w:rsidRPr="004F58AE" w:rsidRDefault="00D916FE" w:rsidP="007A0978">
      <w:pPr>
        <w:numPr>
          <w:ilvl w:val="0"/>
          <w:numId w:val="14"/>
        </w:numPr>
        <w:tabs>
          <w:tab w:val="clear" w:pos="570"/>
          <w:tab w:val="num" w:pos="709"/>
        </w:tabs>
        <w:spacing w:before="60"/>
        <w:ind w:left="709" w:hanging="425"/>
      </w:pPr>
      <w:r>
        <w:rPr>
          <w:snapToGrid w:val="0"/>
          <w:szCs w:val="22"/>
        </w:rPr>
        <w:t>V</w:t>
      </w:r>
      <w:r w:rsidR="004F58AE" w:rsidRPr="004F58AE">
        <w:rPr>
          <w:snapToGrid w:val="0"/>
          <w:szCs w:val="22"/>
        </w:rPr>
        <w:t> místě křížení nadzemní přípojky VN s lanovou dráhou</w:t>
      </w:r>
      <w:r w:rsidR="00A87B86">
        <w:rPr>
          <w:snapToGrid w:val="0"/>
          <w:szCs w:val="22"/>
        </w:rPr>
        <w:t xml:space="preserve"> </w:t>
      </w:r>
      <w:r w:rsidR="004F58AE" w:rsidRPr="004F58AE">
        <w:rPr>
          <w:snapToGrid w:val="0"/>
          <w:szCs w:val="22"/>
        </w:rPr>
        <w:t>bude toto vedení nahrazeno zemním kabelem</w:t>
      </w:r>
      <w:r>
        <w:rPr>
          <w:snapToGrid w:val="0"/>
          <w:szCs w:val="22"/>
        </w:rPr>
        <w:t>.</w:t>
      </w:r>
    </w:p>
    <w:p w14:paraId="13476D82" w14:textId="77777777" w:rsidR="001027A7" w:rsidRPr="004651F4" w:rsidRDefault="001027A7" w:rsidP="00A87B86">
      <w:pPr>
        <w:spacing w:before="240"/>
        <w:ind w:left="709" w:firstLine="0"/>
        <w:rPr>
          <w:b/>
          <w:snapToGrid w:val="0"/>
        </w:rPr>
      </w:pPr>
      <w:r w:rsidRPr="004651F4">
        <w:rPr>
          <w:b/>
        </w:rPr>
        <w:t>b.2)</w:t>
      </w:r>
      <w:r w:rsidRPr="004651F4">
        <w:rPr>
          <w:b/>
        </w:rPr>
        <w:tab/>
        <w:t xml:space="preserve">Zásobování </w:t>
      </w:r>
      <w:r w:rsidRPr="004651F4">
        <w:rPr>
          <w:b/>
          <w:snapToGrid w:val="0"/>
        </w:rPr>
        <w:t xml:space="preserve">plynem </w:t>
      </w:r>
    </w:p>
    <w:p w14:paraId="3640CBE6" w14:textId="77777777" w:rsidR="00D916FE" w:rsidRPr="00D916FE" w:rsidRDefault="00D916FE" w:rsidP="001B3ADC">
      <w:pPr>
        <w:numPr>
          <w:ilvl w:val="0"/>
          <w:numId w:val="32"/>
        </w:numPr>
        <w:tabs>
          <w:tab w:val="clear" w:pos="570"/>
          <w:tab w:val="num" w:pos="709"/>
        </w:tabs>
        <w:spacing w:before="60"/>
        <w:ind w:left="709" w:hanging="425"/>
      </w:pPr>
      <w:r w:rsidRPr="00D916FE">
        <w:t>P</w:t>
      </w:r>
      <w:r w:rsidRPr="00D916FE">
        <w:rPr>
          <w:rFonts w:cs="Arial"/>
          <w:szCs w:val="22"/>
        </w:rPr>
        <w:t xml:space="preserve">otřeba plynu převážné části nově navržené výstavby bude zajištěna rozšířením středotlaké plynovodní sítě novými plynovody v dimenzi D 40 </w:t>
      </w:r>
      <w:r w:rsidR="00205C77">
        <w:rPr>
          <w:rFonts w:cs="Arial"/>
          <w:szCs w:val="22"/>
        </w:rPr>
        <w:t>–</w:t>
      </w:r>
      <w:r w:rsidRPr="00D916FE">
        <w:rPr>
          <w:rFonts w:cs="Arial"/>
          <w:szCs w:val="22"/>
        </w:rPr>
        <w:t xml:space="preserve"> 63</w:t>
      </w:r>
      <w:r w:rsidR="00205C77">
        <w:rPr>
          <w:rFonts w:cs="Arial"/>
          <w:szCs w:val="22"/>
        </w:rPr>
        <w:t>.</w:t>
      </w:r>
    </w:p>
    <w:p w14:paraId="6EDB0ED1" w14:textId="77777777" w:rsidR="001027A7" w:rsidRDefault="001027A7">
      <w:pPr>
        <w:spacing w:before="240"/>
        <w:rPr>
          <w:b/>
          <w:snapToGrid w:val="0"/>
        </w:rPr>
      </w:pPr>
      <w:r>
        <w:rPr>
          <w:b/>
        </w:rPr>
        <w:t>b.3)</w:t>
      </w:r>
      <w:r>
        <w:rPr>
          <w:b/>
        </w:rPr>
        <w:tab/>
        <w:t>Zásobování te</w:t>
      </w:r>
      <w:r>
        <w:rPr>
          <w:b/>
          <w:snapToGrid w:val="0"/>
        </w:rPr>
        <w:t xml:space="preserve">plem </w:t>
      </w:r>
    </w:p>
    <w:p w14:paraId="64D46714" w14:textId="77777777" w:rsidR="00D916FE" w:rsidRPr="00D916FE" w:rsidRDefault="00D916FE" w:rsidP="001B3ADC">
      <w:pPr>
        <w:numPr>
          <w:ilvl w:val="0"/>
          <w:numId w:val="33"/>
        </w:numPr>
        <w:tabs>
          <w:tab w:val="clear" w:pos="570"/>
          <w:tab w:val="num" w:pos="709"/>
        </w:tabs>
        <w:spacing w:before="60"/>
        <w:ind w:left="709" w:hanging="425"/>
        <w:rPr>
          <w:snapToGrid w:val="0"/>
        </w:rPr>
      </w:pPr>
      <w:r>
        <w:rPr>
          <w:szCs w:val="22"/>
        </w:rPr>
        <w:t>V</w:t>
      </w:r>
      <w:r w:rsidRPr="00D916FE">
        <w:rPr>
          <w:szCs w:val="22"/>
        </w:rPr>
        <w:t xml:space="preserve"> palivo -  energetické bilanci decentralizovaných zdrojů tepla je preferováno využití zemního plynu, el. energie  a biomasa (dřevní  hmota) budou plnit funkci doplňkového topného media.</w:t>
      </w:r>
    </w:p>
    <w:p w14:paraId="43834D8C" w14:textId="77777777" w:rsidR="00D916FE" w:rsidRPr="00D916FE" w:rsidRDefault="00D916FE" w:rsidP="001B3ADC">
      <w:pPr>
        <w:numPr>
          <w:ilvl w:val="0"/>
          <w:numId w:val="33"/>
        </w:numPr>
        <w:tabs>
          <w:tab w:val="clear" w:pos="570"/>
          <w:tab w:val="num" w:pos="709"/>
        </w:tabs>
        <w:spacing w:before="60"/>
        <w:ind w:left="709" w:hanging="425"/>
        <w:rPr>
          <w:snapToGrid w:val="0"/>
        </w:rPr>
      </w:pPr>
      <w:r>
        <w:t>B</w:t>
      </w:r>
      <w:r w:rsidRPr="00D916FE">
        <w:t>ilančně se uvažuje s rozšířením využití  zemního plynu pro vytápění</w:t>
      </w:r>
      <w:r w:rsidRPr="00D916FE">
        <w:rPr>
          <w:snapToGrid w:val="0"/>
        </w:rPr>
        <w:t xml:space="preserve"> cca 530 bytů v BD a RD, tj.</w:t>
      </w:r>
      <w:r w:rsidR="00D82896">
        <w:rPr>
          <w:snapToGrid w:val="0"/>
        </w:rPr>
        <w:t> </w:t>
      </w:r>
      <w:r w:rsidRPr="00D916FE">
        <w:rPr>
          <w:snapToGrid w:val="0"/>
        </w:rPr>
        <w:t>cca 80% z celkového počtu bytů, n</w:t>
      </w:r>
      <w:r w:rsidRPr="00D916FE">
        <w:t>avržený výkon trafostanic umožní realizovat různé způsoby elektrického vytápění pro  cca 10% bytů, tj. 65 bytů, včetně části objektů druhého bydlení</w:t>
      </w:r>
      <w:r w:rsidR="00205C77">
        <w:t>.</w:t>
      </w:r>
    </w:p>
    <w:p w14:paraId="1F42C130" w14:textId="77777777" w:rsidR="001027A7" w:rsidRDefault="001027A7" w:rsidP="005A4726">
      <w:pPr>
        <w:pStyle w:val="Nadpis4"/>
      </w:pPr>
      <w:r>
        <w:t>Spoje</w:t>
      </w:r>
    </w:p>
    <w:p w14:paraId="5EFA134C" w14:textId="77777777" w:rsidR="001027A7" w:rsidRPr="00D14118" w:rsidRDefault="001027A7" w:rsidP="007A0978">
      <w:pPr>
        <w:numPr>
          <w:ilvl w:val="0"/>
          <w:numId w:val="15"/>
        </w:numPr>
        <w:tabs>
          <w:tab w:val="clear" w:pos="570"/>
          <w:tab w:val="num" w:pos="709"/>
        </w:tabs>
        <w:spacing w:before="60"/>
        <w:ind w:left="709" w:hanging="425"/>
        <w:rPr>
          <w:snapToGrid w:val="0"/>
        </w:rPr>
      </w:pPr>
      <w:r w:rsidRPr="00D14118">
        <w:t xml:space="preserve">Rozvoj telekomunikačního provozu v území bude zajišťován rozšiřováním pevné komunikační sítě, spolu s vyžitím nabídek operátorů mobilní sítě. </w:t>
      </w:r>
    </w:p>
    <w:p w14:paraId="3AC321AD" w14:textId="77777777" w:rsidR="001027A7" w:rsidRDefault="001027A7" w:rsidP="005A4726">
      <w:pPr>
        <w:pStyle w:val="Nadpis4"/>
      </w:pPr>
      <w:r>
        <w:t xml:space="preserve">Ukládání a zneškodňování odpadů </w:t>
      </w:r>
    </w:p>
    <w:p w14:paraId="6AEFC63B" w14:textId="77777777" w:rsidR="001027A7" w:rsidRDefault="001027A7" w:rsidP="007A0978">
      <w:pPr>
        <w:pStyle w:val="seznam0"/>
        <w:numPr>
          <w:ilvl w:val="0"/>
          <w:numId w:val="16"/>
        </w:numPr>
        <w:tabs>
          <w:tab w:val="clear" w:pos="340"/>
          <w:tab w:val="num" w:pos="709"/>
        </w:tabs>
        <w:spacing w:before="60" w:line="240" w:lineRule="auto"/>
        <w:ind w:left="709" w:hanging="425"/>
        <w:jc w:val="both"/>
        <w:rPr>
          <w:rFonts w:ascii="Arial" w:hAnsi="Arial"/>
        </w:rPr>
      </w:pPr>
      <w:r>
        <w:rPr>
          <w:rFonts w:ascii="Arial" w:hAnsi="Arial"/>
        </w:rPr>
        <w:t xml:space="preserve">Odpady z řešeného území budou odváženy na řízenou skládku mimo řešené území. Na řešeném území nebude budována žádná nová skládka. </w:t>
      </w:r>
    </w:p>
    <w:p w14:paraId="0B94C437" w14:textId="77777777" w:rsidR="001027A7" w:rsidRDefault="001027A7" w:rsidP="00205C77">
      <w:pPr>
        <w:pStyle w:val="Prosttext"/>
        <w:spacing w:before="60"/>
        <w:ind w:left="709"/>
        <w:rPr>
          <w:rFonts w:ascii="Arial" w:hAnsi="Arial"/>
        </w:rPr>
      </w:pPr>
    </w:p>
    <w:p w14:paraId="65383258" w14:textId="77777777" w:rsidR="00205C77" w:rsidRDefault="00205C77" w:rsidP="00205C77">
      <w:pPr>
        <w:pStyle w:val="Prosttext"/>
        <w:spacing w:before="60"/>
        <w:ind w:left="709"/>
        <w:rPr>
          <w:rFonts w:ascii="Arial" w:hAnsi="Arial"/>
        </w:rPr>
      </w:pPr>
    </w:p>
    <w:p w14:paraId="37F034EF" w14:textId="77777777" w:rsidR="001027A7" w:rsidRDefault="001027A7">
      <w:pPr>
        <w:pStyle w:val="Nadpis3"/>
      </w:pPr>
      <w:bookmarkStart w:id="13" w:name="_Toc146868857"/>
      <w:r>
        <w:t>Občanské vybavení</w:t>
      </w:r>
      <w:bookmarkEnd w:id="13"/>
      <w:r>
        <w:t xml:space="preserve">  </w:t>
      </w:r>
    </w:p>
    <w:p w14:paraId="152B7BEF" w14:textId="77777777" w:rsidR="001027A7" w:rsidRDefault="001027A7" w:rsidP="007A0978">
      <w:pPr>
        <w:pStyle w:val="seznam0"/>
        <w:numPr>
          <w:ilvl w:val="0"/>
          <w:numId w:val="17"/>
        </w:numPr>
        <w:tabs>
          <w:tab w:val="clear" w:pos="340"/>
          <w:tab w:val="num" w:pos="709"/>
        </w:tabs>
        <w:spacing w:before="60" w:line="240" w:lineRule="auto"/>
        <w:ind w:left="709" w:hanging="425"/>
        <w:jc w:val="both"/>
        <w:rPr>
          <w:rFonts w:ascii="Arial" w:hAnsi="Arial"/>
        </w:rPr>
      </w:pPr>
      <w:r>
        <w:rPr>
          <w:rFonts w:ascii="Arial" w:hAnsi="Arial"/>
        </w:rPr>
        <w:t>Stávající zařízení občanské vybavenosti v</w:t>
      </w:r>
      <w:r w:rsidR="000828F4">
        <w:rPr>
          <w:rFonts w:ascii="Arial" w:hAnsi="Arial"/>
        </w:rPr>
        <w:t xml:space="preserve"> obci</w:t>
      </w:r>
      <w:r>
        <w:rPr>
          <w:rFonts w:ascii="Arial" w:hAnsi="Arial"/>
        </w:rPr>
        <w:t xml:space="preserve"> v rámci vymezených ploch s rozdílným způsobem využití území – ploch občanského vybavení považuje ÚP za stabilizovaná navrhuje jejich zachování</w:t>
      </w:r>
      <w:r w:rsidR="000828F4">
        <w:rPr>
          <w:rFonts w:ascii="Arial" w:hAnsi="Arial"/>
        </w:rPr>
        <w:t>.</w:t>
      </w:r>
      <w:r>
        <w:rPr>
          <w:rFonts w:ascii="Arial" w:hAnsi="Arial"/>
        </w:rPr>
        <w:t xml:space="preserve">   </w:t>
      </w:r>
    </w:p>
    <w:p w14:paraId="403E41C3" w14:textId="4490286D" w:rsidR="001027A7" w:rsidRDefault="001027A7" w:rsidP="007A0978">
      <w:pPr>
        <w:pStyle w:val="seznam0"/>
        <w:numPr>
          <w:ilvl w:val="0"/>
          <w:numId w:val="17"/>
        </w:numPr>
        <w:tabs>
          <w:tab w:val="clear" w:pos="340"/>
          <w:tab w:val="num" w:pos="709"/>
        </w:tabs>
        <w:spacing w:line="240" w:lineRule="auto"/>
        <w:ind w:left="709" w:hanging="425"/>
        <w:jc w:val="both"/>
        <w:rPr>
          <w:rFonts w:ascii="Arial" w:hAnsi="Arial"/>
        </w:rPr>
      </w:pPr>
      <w:r>
        <w:rPr>
          <w:rFonts w:ascii="Arial" w:hAnsi="Arial"/>
        </w:rPr>
        <w:t xml:space="preserve">Zařízení občanské vybavenosti mohou dále vznikat, při respektování dominantní obytné funkce území, v plochách s rozdílným způsobem využití - v plochách </w:t>
      </w:r>
      <w:r w:rsidR="00210B9E">
        <w:rPr>
          <w:rFonts w:ascii="Arial" w:hAnsi="Arial"/>
        </w:rPr>
        <w:t xml:space="preserve">bydlení hromadného (BH) a </w:t>
      </w:r>
      <w:r>
        <w:rPr>
          <w:rFonts w:ascii="Arial" w:hAnsi="Arial"/>
        </w:rPr>
        <w:t xml:space="preserve">bydlení individuálního (BI), případně </w:t>
      </w:r>
      <w:r w:rsidR="000D2B94">
        <w:rPr>
          <w:rFonts w:ascii="Arial" w:hAnsi="Arial"/>
        </w:rPr>
        <w:t xml:space="preserve">v </w:t>
      </w:r>
      <w:r>
        <w:rPr>
          <w:rFonts w:ascii="Arial" w:hAnsi="Arial"/>
        </w:rPr>
        <w:t>dalších ploch</w:t>
      </w:r>
      <w:r w:rsidR="00210B9E">
        <w:rPr>
          <w:rFonts w:ascii="Arial" w:hAnsi="Arial"/>
        </w:rPr>
        <w:t>ách</w:t>
      </w:r>
      <w:r>
        <w:rPr>
          <w:rFonts w:ascii="Arial" w:hAnsi="Arial"/>
        </w:rPr>
        <w:t xml:space="preserve"> s rozdílným způsobem využití podle podmínek stanovených v tabulkách </w:t>
      </w:r>
      <w:proofErr w:type="spellStart"/>
      <w:r>
        <w:rPr>
          <w:rFonts w:ascii="Arial" w:hAnsi="Arial"/>
        </w:rPr>
        <w:t>I.A.f</w:t>
      </w:r>
      <w:proofErr w:type="spellEnd"/>
      <w:r>
        <w:rPr>
          <w:rFonts w:ascii="Arial" w:hAnsi="Arial"/>
        </w:rPr>
        <w:t>).</w:t>
      </w:r>
    </w:p>
    <w:p w14:paraId="2F6DA9B0" w14:textId="77777777" w:rsidR="001027A7" w:rsidRDefault="001027A7" w:rsidP="0064043F">
      <w:pPr>
        <w:pStyle w:val="seznam0"/>
        <w:spacing w:before="60" w:line="240" w:lineRule="auto"/>
        <w:jc w:val="both"/>
        <w:rPr>
          <w:rFonts w:ascii="Arial" w:hAnsi="Arial"/>
        </w:rPr>
      </w:pPr>
    </w:p>
    <w:p w14:paraId="1D13823B" w14:textId="77777777" w:rsidR="00205C77" w:rsidRDefault="00205C77" w:rsidP="0064043F">
      <w:pPr>
        <w:pStyle w:val="seznam0"/>
        <w:spacing w:before="60" w:line="240" w:lineRule="auto"/>
        <w:jc w:val="both"/>
        <w:rPr>
          <w:rFonts w:ascii="Arial" w:hAnsi="Arial"/>
        </w:rPr>
      </w:pPr>
    </w:p>
    <w:p w14:paraId="1077DB3E" w14:textId="77777777" w:rsidR="001027A7" w:rsidRDefault="001027A7">
      <w:pPr>
        <w:pStyle w:val="Nadpis3"/>
      </w:pPr>
      <w:bookmarkStart w:id="14" w:name="_Toc146868858"/>
      <w:r>
        <w:t>Veřejná prostranství</w:t>
      </w:r>
      <w:bookmarkEnd w:id="14"/>
      <w:r>
        <w:t xml:space="preserve"> </w:t>
      </w:r>
    </w:p>
    <w:p w14:paraId="612289C7" w14:textId="77777777" w:rsidR="001027A7" w:rsidRDefault="001027A7" w:rsidP="007A0978">
      <w:pPr>
        <w:numPr>
          <w:ilvl w:val="0"/>
          <w:numId w:val="18"/>
        </w:numPr>
        <w:tabs>
          <w:tab w:val="clear" w:pos="340"/>
          <w:tab w:val="num" w:pos="709"/>
        </w:tabs>
        <w:spacing w:before="60"/>
        <w:ind w:left="709" w:hanging="425"/>
      </w:pPr>
      <w:r>
        <w:t xml:space="preserve">Stávající veřejná prostranství vymezená zejména v rámci </w:t>
      </w:r>
      <w:r w:rsidR="00282718">
        <w:t xml:space="preserve">zpevněné plochy v centru obce </w:t>
      </w:r>
      <w:r w:rsidR="00325BC7">
        <w:t xml:space="preserve">zůstávají v návrhu ÚP zachována </w:t>
      </w:r>
      <w:r w:rsidR="00282718">
        <w:t xml:space="preserve">a </w:t>
      </w:r>
      <w:r w:rsidR="00325BC7">
        <w:t xml:space="preserve">rozšiřují se o návrh nových parkovacích ploch </w:t>
      </w:r>
      <w:r w:rsidR="00282718">
        <w:t xml:space="preserve">u sportovně rekreačních </w:t>
      </w:r>
      <w:r w:rsidR="00325BC7">
        <w:t>zařízení a navržené sedačkové lanovky</w:t>
      </w:r>
      <w:r>
        <w:t xml:space="preserve">. </w:t>
      </w:r>
    </w:p>
    <w:p w14:paraId="050C703D" w14:textId="77777777" w:rsidR="001027A7" w:rsidRDefault="001027A7" w:rsidP="007A0978">
      <w:pPr>
        <w:numPr>
          <w:ilvl w:val="0"/>
          <w:numId w:val="18"/>
        </w:numPr>
        <w:tabs>
          <w:tab w:val="clear" w:pos="340"/>
          <w:tab w:val="num" w:pos="709"/>
        </w:tabs>
        <w:spacing w:before="60"/>
        <w:ind w:left="709" w:hanging="425"/>
      </w:pPr>
      <w:r>
        <w:t>Jako veřejná prostranství slouží rovněž stávající i navržené místní komunikace pro obsluhu území                         a přilehlé plochy veřejně přístupné zeleně, které nejsou vymezeny v</w:t>
      </w:r>
      <w:r w:rsidR="00325BC7">
        <w:t> </w:t>
      </w:r>
      <w:r>
        <w:t>ÚP</w:t>
      </w:r>
      <w:r w:rsidR="00325BC7">
        <w:t>,</w:t>
      </w:r>
      <w:r>
        <w:t xml:space="preserve"> ale jsou součástí jiných ploch s rozdílným způsobem využití</w:t>
      </w:r>
      <w:r w:rsidR="00325BC7">
        <w:t xml:space="preserve"> území</w:t>
      </w:r>
      <w:r>
        <w:t>.</w:t>
      </w:r>
      <w:r w:rsidR="00282718">
        <w:t xml:space="preserve"> </w:t>
      </w:r>
      <w:r>
        <w:t xml:space="preserve"> </w:t>
      </w:r>
    </w:p>
    <w:p w14:paraId="493A7893" w14:textId="77777777" w:rsidR="001027A7" w:rsidRDefault="001027A7">
      <w:pPr>
        <w:pStyle w:val="Prosttext"/>
        <w:spacing w:before="120"/>
        <w:ind w:left="709"/>
        <w:rPr>
          <w:rFonts w:ascii="Arial" w:hAnsi="Arial"/>
        </w:rPr>
        <w:sectPr w:rsidR="001027A7" w:rsidSect="00617804">
          <w:headerReference w:type="default" r:id="rId19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  <w:docGrid w:linePitch="272"/>
        </w:sectPr>
      </w:pPr>
    </w:p>
    <w:p w14:paraId="633083E1" w14:textId="77777777" w:rsidR="001027A7" w:rsidRDefault="009C4B5A" w:rsidP="005D4B2C">
      <w:pPr>
        <w:pStyle w:val="Nadpis2"/>
      </w:pPr>
      <w:bookmarkStart w:id="15" w:name="_Toc508275990"/>
      <w:bookmarkStart w:id="16" w:name="_Toc146868859"/>
      <w:r>
        <w:lastRenderedPageBreak/>
        <w:t>KONCEPCE USPOŘÁDÁNÍ KRAJINY, VČETNĚ VYMEZENÍ PLOCH S ROZDÍLNÝM ZPŮSOBEM VYUŽITÍ, PLOCH ZMĚN V KRAJINĚ A STANOVENÍ PODMÍNEK PRO ZMĚNY V JEJICH VYUŽITÍ, ÚZEMNÍHO SYSTÉM EKOLOGICKÉ STABILITY, PROSTUPNOSTI KRAJINY, PROTIEROZNÍCH OPATŘENÍ, OCHRANY PŘED POVODNĚMI, REKREACE, DOBÝVÁNÍ LOŽISEK NEROSTNÝCH SUROVIN A PODOBNĚ</w:t>
      </w:r>
      <w:bookmarkEnd w:id="15"/>
      <w:bookmarkEnd w:id="16"/>
    </w:p>
    <w:p w14:paraId="57403ED4" w14:textId="77777777" w:rsidR="001027A7" w:rsidRPr="00B3010A" w:rsidRDefault="001027A7">
      <w:pPr>
        <w:pStyle w:val="Nadpis3"/>
      </w:pPr>
      <w:bookmarkStart w:id="17" w:name="_Toc146868860"/>
      <w:bookmarkStart w:id="18" w:name="_Hlk145499698"/>
      <w:r w:rsidRPr="00B3010A">
        <w:t>Koncepce uspořádání krajiny, včetně vymezení ploch a stanovení podmínek pro změnu v jejich využití</w:t>
      </w:r>
      <w:bookmarkEnd w:id="17"/>
      <w:r w:rsidRPr="00B3010A">
        <w:t xml:space="preserve"> </w:t>
      </w:r>
    </w:p>
    <w:p w14:paraId="56B74107" w14:textId="77777777" w:rsidR="001027A7" w:rsidRPr="00B3010A" w:rsidRDefault="001027A7" w:rsidP="007A0978">
      <w:pPr>
        <w:pStyle w:val="seznam0"/>
        <w:numPr>
          <w:ilvl w:val="0"/>
          <w:numId w:val="19"/>
        </w:numPr>
        <w:tabs>
          <w:tab w:val="clear" w:pos="340"/>
          <w:tab w:val="num" w:pos="709"/>
        </w:tabs>
        <w:ind w:left="709" w:hanging="425"/>
        <w:jc w:val="both"/>
        <w:rPr>
          <w:rFonts w:ascii="Arial" w:hAnsi="Arial"/>
        </w:rPr>
      </w:pPr>
      <w:r w:rsidRPr="00B3010A">
        <w:rPr>
          <w:rFonts w:ascii="Arial" w:hAnsi="Arial"/>
        </w:rPr>
        <w:t xml:space="preserve">V krajině jsou vymezeny následující plochy s rozdílným </w:t>
      </w:r>
      <w:r w:rsidR="00B6603D" w:rsidRPr="00B3010A">
        <w:rPr>
          <w:rFonts w:ascii="Arial" w:hAnsi="Arial"/>
        </w:rPr>
        <w:t xml:space="preserve">způsobem </w:t>
      </w:r>
      <w:r w:rsidRPr="00B3010A">
        <w:rPr>
          <w:rFonts w:ascii="Arial" w:hAnsi="Arial"/>
        </w:rPr>
        <w:t>využití:</w:t>
      </w:r>
    </w:p>
    <w:p w14:paraId="4F46869A" w14:textId="5DA771E7" w:rsidR="001027A7" w:rsidRPr="00B3010A" w:rsidRDefault="003402F5" w:rsidP="007A0978">
      <w:pPr>
        <w:numPr>
          <w:ilvl w:val="1"/>
          <w:numId w:val="19"/>
        </w:numPr>
        <w:tabs>
          <w:tab w:val="clear" w:pos="567"/>
          <w:tab w:val="num" w:pos="993"/>
        </w:tabs>
        <w:ind w:left="993" w:hanging="284"/>
      </w:pPr>
      <w:r>
        <w:t>v</w:t>
      </w:r>
      <w:r w:rsidR="00D608E0" w:rsidRPr="00B3010A">
        <w:t xml:space="preserve">odní a vodních toků WT </w:t>
      </w:r>
      <w:r w:rsidR="001027A7" w:rsidRPr="00B3010A">
        <w:t>– zahrnují plochy stávajících vodních toků (</w:t>
      </w:r>
      <w:proofErr w:type="spellStart"/>
      <w:r w:rsidR="00B808E0" w:rsidRPr="00B3010A">
        <w:t>Hluchová</w:t>
      </w:r>
      <w:proofErr w:type="spellEnd"/>
      <w:r w:rsidR="00B808E0" w:rsidRPr="00B3010A">
        <w:t xml:space="preserve">, </w:t>
      </w:r>
      <w:proofErr w:type="spellStart"/>
      <w:r w:rsidR="00B808E0" w:rsidRPr="00B3010A">
        <w:t>Střelma</w:t>
      </w:r>
      <w:proofErr w:type="spellEnd"/>
      <w:r w:rsidR="00B808E0" w:rsidRPr="00B3010A">
        <w:t xml:space="preserve">, Horský potok, </w:t>
      </w:r>
      <w:proofErr w:type="spellStart"/>
      <w:r w:rsidR="00B808E0" w:rsidRPr="00B3010A">
        <w:t>Padový</w:t>
      </w:r>
      <w:proofErr w:type="spellEnd"/>
      <w:r w:rsidR="00B808E0" w:rsidRPr="00B3010A">
        <w:t xml:space="preserve"> potok, </w:t>
      </w:r>
      <w:proofErr w:type="spellStart"/>
      <w:r w:rsidR="00B808E0" w:rsidRPr="00B3010A">
        <w:t>Vendryňka</w:t>
      </w:r>
      <w:proofErr w:type="spellEnd"/>
      <w:r w:rsidR="00B808E0" w:rsidRPr="00B3010A">
        <w:t xml:space="preserve"> </w:t>
      </w:r>
      <w:r w:rsidR="001027A7" w:rsidRPr="00B3010A">
        <w:t>a</w:t>
      </w:r>
      <w:r w:rsidR="00B808E0" w:rsidRPr="00B3010A">
        <w:t xml:space="preserve"> jejich bezejmenné přítoky a vodní nádrže na nich</w:t>
      </w:r>
      <w:r w:rsidR="001027A7" w:rsidRPr="00B3010A">
        <w:t xml:space="preserve">; </w:t>
      </w:r>
    </w:p>
    <w:p w14:paraId="5FA6B2B6" w14:textId="7BC993AA" w:rsidR="001027A7" w:rsidRPr="00B3010A" w:rsidRDefault="00D608E0" w:rsidP="007A0978">
      <w:pPr>
        <w:numPr>
          <w:ilvl w:val="1"/>
          <w:numId w:val="19"/>
        </w:numPr>
        <w:tabs>
          <w:tab w:val="clear" w:pos="567"/>
          <w:tab w:val="num" w:pos="993"/>
        </w:tabs>
        <w:ind w:left="993" w:hanging="284"/>
      </w:pPr>
      <w:r w:rsidRPr="00B3010A">
        <w:t xml:space="preserve">zemědělské všeobecné AU </w:t>
      </w:r>
      <w:r w:rsidR="001027A7" w:rsidRPr="00B3010A">
        <w:t>– zahrnují pozemky zemědělského půdního fondu včetně pozemků drobných vodních toků a jejich břehové zeleně, plochy náletové zeleně na</w:t>
      </w:r>
      <w:r w:rsidRPr="00B3010A">
        <w:t> </w:t>
      </w:r>
      <w:r w:rsidR="001027A7" w:rsidRPr="00B3010A">
        <w:t>nelesní půdě, plochy účelových komunikací apod.;  n</w:t>
      </w:r>
      <w:r w:rsidR="001027A7" w:rsidRPr="00B3010A">
        <w:rPr>
          <w:snapToGrid w:val="0"/>
        </w:rPr>
        <w:t>a těchto plochách se nepřipouštějí žádné nové stavby s výjimkou staveb liniových (komunikace, cyklostezky, inženýrské sítě), staveb doplňkových zařízení pro</w:t>
      </w:r>
      <w:r w:rsidR="00D82896" w:rsidRPr="00B3010A">
        <w:rPr>
          <w:snapToGrid w:val="0"/>
        </w:rPr>
        <w:t> </w:t>
      </w:r>
      <w:r w:rsidR="001027A7" w:rsidRPr="00B3010A">
        <w:rPr>
          <w:snapToGrid w:val="0"/>
        </w:rPr>
        <w:t xml:space="preserve">zemědělskou výrobu (přístřešky pro pastevní chov dobytka, napáječky, stavby pro letní ustájení dobytka, stavby pro skladování sena a slámy, včelínů), staveb přístřešků pro turisty, drobných sakrálních staveb, staveb vodních nádrží a staveb na vodních tocích, apod.;  </w:t>
      </w:r>
    </w:p>
    <w:p w14:paraId="1922D81F" w14:textId="7971246B" w:rsidR="001027A7" w:rsidRPr="00B3010A" w:rsidRDefault="00D608E0" w:rsidP="007A0978">
      <w:pPr>
        <w:numPr>
          <w:ilvl w:val="1"/>
          <w:numId w:val="19"/>
        </w:numPr>
        <w:tabs>
          <w:tab w:val="clear" w:pos="567"/>
          <w:tab w:val="num" w:pos="993"/>
        </w:tabs>
        <w:ind w:left="993" w:hanging="284"/>
      </w:pPr>
      <w:r w:rsidRPr="00B3010A">
        <w:t>lesní všeobecné LU</w:t>
      </w:r>
      <w:r w:rsidR="001027A7" w:rsidRPr="00B3010A">
        <w:t xml:space="preserve"> – z</w:t>
      </w:r>
      <w:r w:rsidR="001027A7" w:rsidRPr="00B3010A">
        <w:rPr>
          <w:snapToGrid w:val="0"/>
        </w:rPr>
        <w:t>ahrnují pozemky určené k plnění funkcí lesa včetně pozemků a staveb lesního hospodářství, na těchto plochách, s výjimkou ploch biocenter a</w:t>
      </w:r>
      <w:r w:rsidRPr="00B3010A">
        <w:rPr>
          <w:snapToGrid w:val="0"/>
        </w:rPr>
        <w:t> </w:t>
      </w:r>
      <w:r w:rsidR="001027A7" w:rsidRPr="00B3010A">
        <w:rPr>
          <w:snapToGrid w:val="0"/>
        </w:rPr>
        <w:t>biokoridorů ÚSES, lze</w:t>
      </w:r>
      <w:r w:rsidR="00821A24">
        <w:rPr>
          <w:snapToGrid w:val="0"/>
        </w:rPr>
        <w:t> </w:t>
      </w:r>
      <w:r w:rsidR="001027A7" w:rsidRPr="00B3010A">
        <w:rPr>
          <w:snapToGrid w:val="0"/>
        </w:rPr>
        <w:t>realizovat pouze stavby sloužící k zajišťování provozu lesních školek, k provozování myslivosti a lesního hospodářství, stavby zařízení, která jsou v zájmu ochrany přírody a krajiny, stavby přístřešků pro</w:t>
      </w:r>
      <w:r w:rsidR="00D82896" w:rsidRPr="00B3010A">
        <w:rPr>
          <w:snapToGrid w:val="0"/>
        </w:rPr>
        <w:t> </w:t>
      </w:r>
      <w:r w:rsidR="001027A7" w:rsidRPr="00B3010A">
        <w:rPr>
          <w:snapToGrid w:val="0"/>
        </w:rPr>
        <w:t>turisty, stavby účelových komunikací, stavby chodníků a</w:t>
      </w:r>
      <w:r w:rsidRPr="00B3010A">
        <w:rPr>
          <w:snapToGrid w:val="0"/>
        </w:rPr>
        <w:t> </w:t>
      </w:r>
      <w:r w:rsidR="001027A7" w:rsidRPr="00B3010A">
        <w:rPr>
          <w:snapToGrid w:val="0"/>
        </w:rPr>
        <w:t xml:space="preserve">stezek pro pěší, stavby cyklostezek, stavby vodních nádrží a stavby na vodních tocích;   </w:t>
      </w:r>
    </w:p>
    <w:p w14:paraId="68C9D53B" w14:textId="5D8B5382" w:rsidR="001027A7" w:rsidRPr="00B3010A" w:rsidRDefault="00D608E0" w:rsidP="007A0978">
      <w:pPr>
        <w:numPr>
          <w:ilvl w:val="1"/>
          <w:numId w:val="19"/>
        </w:numPr>
        <w:tabs>
          <w:tab w:val="clear" w:pos="567"/>
          <w:tab w:val="num" w:pos="993"/>
        </w:tabs>
        <w:ind w:left="993" w:hanging="284"/>
      </w:pPr>
      <w:r w:rsidRPr="00B3010A">
        <w:t xml:space="preserve">zeleně krajinné ZK </w:t>
      </w:r>
      <w:r w:rsidR="001027A7" w:rsidRPr="00B3010A">
        <w:t>– zahrnují pozemky krajinné zeleně mimo lesní pozemky, na</w:t>
      </w:r>
      <w:r w:rsidR="00D82896" w:rsidRPr="00B3010A">
        <w:t> </w:t>
      </w:r>
      <w:r w:rsidR="001027A7" w:rsidRPr="00B3010A">
        <w:t>nichž je zakázáno povolovat a umisťovat veškeré stavby s výjimkou liniových staveb, jejichž realizace mimo tyto pozemky je nemožná nebo nereálná z ekonomických důvodů;</w:t>
      </w:r>
    </w:p>
    <w:p w14:paraId="22062C93" w14:textId="77777777" w:rsidR="00AD1969" w:rsidRPr="00926EAE" w:rsidRDefault="00926EAE" w:rsidP="007A0978">
      <w:pPr>
        <w:pStyle w:val="seznam0"/>
        <w:numPr>
          <w:ilvl w:val="1"/>
          <w:numId w:val="19"/>
        </w:numPr>
        <w:tabs>
          <w:tab w:val="clear" w:pos="567"/>
          <w:tab w:val="num" w:pos="993"/>
        </w:tabs>
        <w:ind w:left="993" w:hanging="284"/>
        <w:jc w:val="both"/>
        <w:rPr>
          <w:rFonts w:ascii="Arial" w:hAnsi="Arial" w:cs="Arial"/>
        </w:rPr>
      </w:pPr>
      <w:r w:rsidRPr="00926EAE">
        <w:rPr>
          <w:rFonts w:ascii="Arial" w:hAnsi="Arial" w:cs="Arial"/>
        </w:rPr>
        <w:t xml:space="preserve">smíšené nezastavěného území všeobecné – sportovní využití </w:t>
      </w:r>
      <w:proofErr w:type="spellStart"/>
      <w:r w:rsidRPr="00926EAE">
        <w:rPr>
          <w:rFonts w:ascii="Arial" w:hAnsi="Arial" w:cs="Arial"/>
        </w:rPr>
        <w:t>MU.s</w:t>
      </w:r>
      <w:proofErr w:type="spellEnd"/>
      <w:r w:rsidRPr="00926E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926E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="00D277FF" w:rsidRPr="00287569">
        <w:rPr>
          <w:rFonts w:ascii="Arial" w:hAnsi="Arial" w:cs="Arial"/>
        </w:rPr>
        <w:t>locha zahrnuje stávající lyžařský vlek s vymezeným lyžařským svahem, který má sezónní využití</w:t>
      </w:r>
      <w:r>
        <w:rPr>
          <w:rFonts w:ascii="Arial" w:hAnsi="Arial" w:cs="Arial"/>
        </w:rPr>
        <w:t xml:space="preserve"> </w:t>
      </w:r>
      <w:r w:rsidR="00D277FF" w:rsidRPr="00287569">
        <w:rPr>
          <w:rFonts w:ascii="Arial" w:hAnsi="Arial" w:cs="Arial"/>
        </w:rPr>
        <w:t xml:space="preserve">a mimo zimní období mohou být </w:t>
      </w:r>
      <w:r w:rsidR="004B3FC1">
        <w:rPr>
          <w:rFonts w:ascii="Arial" w:hAnsi="Arial" w:cs="Arial"/>
        </w:rPr>
        <w:t xml:space="preserve">pozemky </w:t>
      </w:r>
      <w:r w:rsidR="00D277FF" w:rsidRPr="00287569">
        <w:rPr>
          <w:rFonts w:ascii="Arial" w:hAnsi="Arial" w:cs="Arial"/>
        </w:rPr>
        <w:t>využívány pro účely zemědělské, lesnické – produkční podle kultur obdobně jako plochy zemědělské nebo lesní (PUPFL) nezastavěného území</w:t>
      </w:r>
      <w:r w:rsidR="003252CC">
        <w:rPr>
          <w:rFonts w:ascii="Arial" w:hAnsi="Arial" w:cs="Arial"/>
        </w:rPr>
        <w:t>;</w:t>
      </w:r>
    </w:p>
    <w:p w14:paraId="61E8CBB5" w14:textId="77777777" w:rsidR="00D608E0" w:rsidRPr="00B3010A" w:rsidRDefault="00D608E0" w:rsidP="007A0978">
      <w:pPr>
        <w:pStyle w:val="seznam0"/>
        <w:numPr>
          <w:ilvl w:val="1"/>
          <w:numId w:val="19"/>
        </w:numPr>
        <w:tabs>
          <w:tab w:val="clear" w:pos="567"/>
          <w:tab w:val="num" w:pos="993"/>
        </w:tabs>
        <w:ind w:left="993" w:hanging="284"/>
        <w:jc w:val="both"/>
        <w:rPr>
          <w:rFonts w:ascii="Arial" w:hAnsi="Arial"/>
        </w:rPr>
      </w:pPr>
      <w:r w:rsidRPr="00B3010A">
        <w:rPr>
          <w:rFonts w:ascii="Arial" w:hAnsi="Arial"/>
        </w:rPr>
        <w:t>přírodní všeobecné NU – zahrnující plochy požívající zvláštní ochranu ve smyslu zákona o ochraně přírody a krajiny, zejména biocentra</w:t>
      </w:r>
      <w:r w:rsidR="00926EAE">
        <w:rPr>
          <w:rFonts w:ascii="Arial" w:hAnsi="Arial"/>
        </w:rPr>
        <w:t>.</w:t>
      </w:r>
    </w:p>
    <w:bookmarkEnd w:id="18"/>
    <w:p w14:paraId="483003F8" w14:textId="77777777" w:rsidR="00E273ED" w:rsidRDefault="00E273ED" w:rsidP="00821A24">
      <w:pPr>
        <w:pStyle w:val="seznam0"/>
        <w:spacing w:before="60" w:line="240" w:lineRule="auto"/>
        <w:jc w:val="both"/>
        <w:rPr>
          <w:rFonts w:ascii="Arial" w:hAnsi="Arial"/>
        </w:rPr>
      </w:pPr>
    </w:p>
    <w:p w14:paraId="0312FFCB" w14:textId="77777777" w:rsidR="00821A24" w:rsidRDefault="00821A24" w:rsidP="00821A24">
      <w:pPr>
        <w:pStyle w:val="seznam0"/>
        <w:spacing w:before="60" w:line="240" w:lineRule="auto"/>
        <w:jc w:val="both"/>
        <w:rPr>
          <w:rFonts w:ascii="Arial" w:hAnsi="Arial"/>
        </w:rPr>
      </w:pPr>
    </w:p>
    <w:p w14:paraId="7515275E" w14:textId="77777777" w:rsidR="001027A7" w:rsidRDefault="001027A7">
      <w:pPr>
        <w:pStyle w:val="Nadpis3"/>
      </w:pPr>
      <w:bookmarkStart w:id="19" w:name="_Toc146868861"/>
      <w:r>
        <w:t>Územní systém ekologické stability</w:t>
      </w:r>
      <w:bookmarkEnd w:id="19"/>
      <w:r>
        <w:t xml:space="preserve">  </w:t>
      </w:r>
    </w:p>
    <w:p w14:paraId="47943F07" w14:textId="77777777" w:rsidR="006E463B" w:rsidRDefault="006E463B" w:rsidP="006E463B">
      <w:pPr>
        <w:numPr>
          <w:ilvl w:val="0"/>
          <w:numId w:val="20"/>
        </w:numPr>
        <w:tabs>
          <w:tab w:val="clear" w:pos="340"/>
          <w:tab w:val="num" w:pos="709"/>
        </w:tabs>
        <w:ind w:left="709" w:hanging="425"/>
      </w:pPr>
      <w:r>
        <w:rPr>
          <w:snapToGrid w:val="0"/>
        </w:rPr>
        <w:t xml:space="preserve">Respektovat podmínky </w:t>
      </w:r>
      <w:r>
        <w:rPr>
          <w:b/>
          <w:snapToGrid w:val="0"/>
        </w:rPr>
        <w:t xml:space="preserve">ochrany územního systému ekologické stability </w:t>
      </w:r>
      <w:r>
        <w:rPr>
          <w:snapToGrid w:val="0"/>
        </w:rPr>
        <w:t xml:space="preserve">jako základu uchování               a reprodukce přírodního bohatství v území, </w:t>
      </w:r>
      <w:r w:rsidR="00F26707">
        <w:rPr>
          <w:snapToGrid w:val="0"/>
        </w:rPr>
        <w:t>pr</w:t>
      </w:r>
      <w:r>
        <w:t>o ochranu krajinné struktury, příznivé působení na</w:t>
      </w:r>
      <w:r w:rsidR="00D82896">
        <w:t> </w:t>
      </w:r>
      <w:r>
        <w:t xml:space="preserve">okolní, méně stabilní, část krajiny a vytvoření základní pro mnohostranné využívání krajiny. </w:t>
      </w:r>
      <w:r>
        <w:rPr>
          <w:snapToGrid w:val="0"/>
        </w:rPr>
        <w:t>U</w:t>
      </w:r>
      <w:r w:rsidR="00D82896">
        <w:rPr>
          <w:snapToGrid w:val="0"/>
        </w:rPr>
        <w:t> </w:t>
      </w:r>
      <w:r>
        <w:rPr>
          <w:snapToGrid w:val="0"/>
        </w:rPr>
        <w:t>stávajících biocenter i biokoridorů budou uskutečňována opatření vedoucí k dosažení přirozené druhové skladby bioty odpovídající trvalým stanovištním podmínkám, tomuto cíli budou podřízeny i</w:t>
      </w:r>
      <w:r w:rsidR="00D82896">
        <w:rPr>
          <w:snapToGrid w:val="0"/>
        </w:rPr>
        <w:t> </w:t>
      </w:r>
      <w:r>
        <w:rPr>
          <w:snapToGrid w:val="0"/>
        </w:rPr>
        <w:t xml:space="preserve">vedlejší funkce prvků ÚSES (tj. např. lesní hospodaření). Rušivé činnosti (jako je umisťování staveb, pobytová rekreace, intenzivní hospodaření atd.) a činnosti snižující ekologickou stabilitu jsou nepřípustné. V nezbytných případech je u biokoridorů podmíněně přípustné pouze povolování liniových staveb (v kolmém směru na biokoridor). </w:t>
      </w:r>
      <w:r>
        <w:t>Na plochách územního systému ekologické stability se zakazuje měnit kultury s vyšším stupněm ekologické stability na kultury s nižším stupněm ekologické stability. Dále na těchto plochách nelze provádět nepovolené pozemkové úpravy.</w:t>
      </w:r>
    </w:p>
    <w:p w14:paraId="1D42CF61" w14:textId="6E3D9B80" w:rsidR="006E463B" w:rsidRDefault="006E463B" w:rsidP="006E463B">
      <w:pPr>
        <w:ind w:left="709" w:firstLine="0"/>
      </w:pPr>
      <w:r w:rsidRPr="00872D7A">
        <w:rPr>
          <w:snapToGrid w:val="0"/>
        </w:rPr>
        <w:lastRenderedPageBreak/>
        <w:t>V řešeném území se nacházejí prvky územního systému ekologické stability s regionálním a</w:t>
      </w:r>
      <w:r w:rsidR="008B1D8F">
        <w:rPr>
          <w:snapToGrid w:val="0"/>
        </w:rPr>
        <w:t> </w:t>
      </w:r>
      <w:r w:rsidRPr="00872D7A">
        <w:rPr>
          <w:snapToGrid w:val="0"/>
        </w:rPr>
        <w:t>lokálním významem.</w:t>
      </w:r>
    </w:p>
    <w:p w14:paraId="15269BDE" w14:textId="77777777" w:rsidR="00887B76" w:rsidRDefault="00887B76" w:rsidP="00887B76">
      <w:pPr>
        <w:ind w:left="709" w:firstLine="0"/>
      </w:pPr>
      <w:r>
        <w:t>Jedná se o:</w:t>
      </w:r>
    </w:p>
    <w:p w14:paraId="053652AB" w14:textId="77777777" w:rsidR="008E0B45" w:rsidRDefault="008E0B45" w:rsidP="008E0B45">
      <w:pPr>
        <w:spacing w:before="0"/>
        <w:jc w:val="right"/>
      </w:pPr>
      <w:r>
        <w:t>tabulka č.: I.A.e</w:t>
      </w:r>
      <w:r w:rsidR="004334AB">
        <w:t>1</w:t>
      </w:r>
      <w:r>
        <w:t>)</w:t>
      </w:r>
    </w:p>
    <w:p w14:paraId="100E1462" w14:textId="77777777" w:rsidR="00707D75" w:rsidRDefault="005F796A" w:rsidP="00287569">
      <w:pPr>
        <w:widowControl w:val="0"/>
        <w:spacing w:after="60"/>
        <w:rPr>
          <w:rFonts w:cs="Arial"/>
          <w:bCs/>
        </w:rPr>
      </w:pPr>
      <w:r>
        <w:rPr>
          <w:rFonts w:cs="Arial"/>
          <w:bCs/>
        </w:rPr>
        <w:t>Prvky regionální úrovně</w:t>
      </w:r>
      <w:r w:rsidR="00D277FF" w:rsidRPr="00287569">
        <w:rPr>
          <w:rFonts w:cs="Arial"/>
          <w:bCs/>
        </w:rPr>
        <w:t xml:space="preserve"> </w:t>
      </w:r>
    </w:p>
    <w:tbl>
      <w:tblPr>
        <w:tblW w:w="9355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063"/>
        <w:gridCol w:w="922"/>
        <w:gridCol w:w="992"/>
        <w:gridCol w:w="2693"/>
        <w:gridCol w:w="2126"/>
      </w:tblGrid>
      <w:tr w:rsidR="00887B76" w:rsidRPr="004B3FC1" w14:paraId="1313E7E3" w14:textId="77777777" w:rsidTr="002E16B3">
        <w:trPr>
          <w:cantSplit/>
          <w:tblHeader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30B82A" w14:textId="77777777" w:rsidR="00887B76" w:rsidRPr="00287569" w:rsidRDefault="00D277FF" w:rsidP="00887B76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Označení prvku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15DE73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Funkce, funkčnost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03CEA6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STG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1B8D4D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Rozměr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087207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Současný stav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B5314" w14:textId="77777777" w:rsidR="00707D75" w:rsidRPr="00287569" w:rsidRDefault="00D277FF" w:rsidP="0028756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Cílové společenstvo,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biochora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;</w:t>
            </w:r>
          </w:p>
          <w:p w14:paraId="467F0C9E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návrh opatření</w:t>
            </w:r>
          </w:p>
        </w:tc>
      </w:tr>
      <w:tr w:rsidR="00887B76" w:rsidRPr="004B3FC1" w14:paraId="32DAC070" w14:textId="77777777" w:rsidTr="002E1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DB3A4CF" w14:textId="77777777" w:rsidR="00887B76" w:rsidRPr="00287569" w:rsidRDefault="00D277FF" w:rsidP="008E0B45">
            <w:pPr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RBC.113.R1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Čantoryje</w:t>
            </w:r>
            <w:proofErr w:type="spellEnd"/>
          </w:p>
        </w:tc>
        <w:tc>
          <w:tcPr>
            <w:tcW w:w="779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6A5FD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RBC 113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Čantoryje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– mezofilní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bučinné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horské (onačení v ZÚR v platném znění)</w:t>
            </w:r>
          </w:p>
        </w:tc>
      </w:tr>
      <w:tr w:rsidR="009620F1" w:rsidRPr="004B3FC1" w14:paraId="2C84268F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56753" w14:textId="77777777" w:rsidR="00887B76" w:rsidRPr="00287569" w:rsidRDefault="00887B76" w:rsidP="008E0B45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99E71" w14:textId="77777777" w:rsidR="00887B76" w:rsidRPr="00287569" w:rsidRDefault="00D277FF" w:rsidP="00C05E2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00CE0" w14:textId="77777777" w:rsidR="00887B76" w:rsidRPr="00287569" w:rsidRDefault="00D277FF" w:rsidP="00C05E2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5C3a, 5BD3a, 6B3a, 6AB1, 6AB3a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AAD37" w14:textId="77777777" w:rsidR="00887B76" w:rsidRPr="00287569" w:rsidRDefault="00D277FF" w:rsidP="00C05E2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58,6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E787" w14:textId="77777777" w:rsidR="00887B76" w:rsidRPr="00287569" w:rsidRDefault="00D277FF" w:rsidP="00C05E2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Západní část pralesovitý porost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jednotlivě až skupinovitě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vvtroušen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jd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prudký balvanitý svah JZ expozice, východní část tvoří kompaktní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kmenovina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60A00" w14:textId="77777777" w:rsidR="00707D75" w:rsidRPr="00287569" w:rsidRDefault="00D277FF" w:rsidP="00287569">
            <w:pPr>
              <w:spacing w:before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Smrková a jedlová bučina</w:t>
            </w:r>
          </w:p>
          <w:p w14:paraId="5C4A6150" w14:textId="77777777" w:rsidR="00887B76" w:rsidRPr="00287569" w:rsidRDefault="00D277FF" w:rsidP="009620F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5ZK, 5SK</w:t>
            </w:r>
          </w:p>
        </w:tc>
      </w:tr>
      <w:tr w:rsidR="00887B76" w:rsidRPr="004B3FC1" w14:paraId="6B0FB705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3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81663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Složený regionální biokoridor 574 – mezofilní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bučiné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součásti R2 až R19</w:t>
            </w:r>
          </w:p>
        </w:tc>
      </w:tr>
      <w:tr w:rsidR="009620F1" w:rsidRPr="004B3FC1" w14:paraId="0BE20C45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199A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BFA3F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F970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CFA27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155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59A69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Různověké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8BBA" w14:textId="77777777" w:rsidR="00887B76" w:rsidRPr="00287569" w:rsidRDefault="00D277FF" w:rsidP="0024284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36CA59C1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285C544D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D6DA8" w14:textId="684D36B2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LBC.574.R3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4C7E3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4FAB3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27772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3,96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4920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Různověké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B1C14" w14:textId="77777777" w:rsidR="009620F1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367101BC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9620F1" w:rsidRPr="004B3FC1" w14:paraId="68822C5F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AE0FD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65401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17B37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0A015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540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1AD2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Různověké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D848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511D34DF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9620F1" w:rsidRPr="004B3FC1" w14:paraId="1590A98B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D1EC9" w14:textId="66B1FB3F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LBC.574.R5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302E5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31164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E919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10,4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074D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Různověké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místy smrkové porosty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1D6B0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3965E861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9620F1" w:rsidRPr="004B3FC1" w14:paraId="57FD65B3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02A0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298C1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AFBC7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9EF0F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570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516B3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Různověké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49B6E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6AABB2F6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</w:tc>
      </w:tr>
      <w:tr w:rsidR="009620F1" w:rsidRPr="004B3FC1" w14:paraId="7A9C7A9F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782B" w14:textId="617F6FE3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LBC.574.R7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5D1ED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355CD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F781C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8,2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F8D75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Různověké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místy smrkové porosty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29FB1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71E50923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9620F1" w:rsidRPr="004B3FC1" w14:paraId="64A0215D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93027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RBK.574.R8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934E4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ED7D0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9F6E4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390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168BD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s převahou smrku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BE151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35DFC548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78C3BE8F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CE30" w14:textId="7BBF570C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LBC.574.R9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F0CBC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86788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A112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4,2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8397B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Smíšené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místy smrkové porosty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20CF4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1687F4B7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75B87850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268FE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RBK.574.R10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8143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5A887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F1DEE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600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19F6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s převahou smrku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CDEC9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575BBEED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32A1C7D5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9CAF" w14:textId="13E509DB" w:rsidR="00887B76" w:rsidRPr="00287569" w:rsidRDefault="00A4045E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E3307">
              <w:rPr>
                <w:rFonts w:cs="Arial"/>
                <w:sz w:val="18"/>
                <w:szCs w:val="18"/>
              </w:rPr>
              <w:t>LBC</w:t>
            </w:r>
            <w:r w:rsidR="00D277FF" w:rsidRPr="00287569">
              <w:rPr>
                <w:rFonts w:cs="Arial"/>
                <w:sz w:val="18"/>
                <w:szCs w:val="18"/>
              </w:rPr>
              <w:t>.574.R11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B6B9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5A62E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51DC9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8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47127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Smíšené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místy smrkové porosty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5A36E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225BB0FE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746761FD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FBC4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RBK.574.R12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64952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B4B1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C557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410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E68AF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a s převahou smrku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2BF64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1C15338D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5B4A5F53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28D6" w14:textId="1FCFC10E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LBC.574.R13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67262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EEEDE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EAF9C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6,9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3E245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Smíšené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místy smrkové porosty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C2870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02283372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6099F09B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D4DC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RBK.574.R14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DE75F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ED1E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  <w:p w14:paraId="70828E48" w14:textId="77777777" w:rsidR="00887B76" w:rsidRPr="00287569" w:rsidRDefault="00887B76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600F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490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FBB0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a s převahou smrku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596A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105D267B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9620F1" w:rsidRPr="004B3FC1" w14:paraId="1C381934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065CB" w14:textId="0DF3C562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LBC.574.R15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DDD68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3D59D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6EB63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11,6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0F87A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Smíšené 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místy smrkové porosty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92D0D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1DD1FF33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9620F1" w:rsidRPr="004B3FC1" w14:paraId="2652CB0F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BA9EC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RBK.574.R16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287E5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428C4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  <w:p w14:paraId="0C5CD979" w14:textId="77777777" w:rsidR="00887B76" w:rsidRPr="00287569" w:rsidRDefault="00887B76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FAA95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530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FF5BD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a jedlové bučiny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324CF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2CB7E82D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9620F1" w:rsidRPr="004B3FC1" w14:paraId="5FAD1F9F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4C794" w14:textId="1E6DA3AC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LBC.574.R17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5D65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0C35C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67D5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11,6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30DD4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Bučiny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4160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2AA6E508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6FBFBB86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30E0D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lastRenderedPageBreak/>
              <w:t>RBK.574.R18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EC2CA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B6D2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  <w:p w14:paraId="07695E73" w14:textId="77777777" w:rsidR="00887B76" w:rsidRPr="00287569" w:rsidRDefault="00887B76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9122E" w14:textId="77777777" w:rsidR="00887B76" w:rsidRPr="00287569" w:rsidRDefault="00D277FF" w:rsidP="00242846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330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5597" w14:textId="77777777" w:rsidR="00887B76" w:rsidRPr="00287569" w:rsidRDefault="00D277FF" w:rsidP="005825D6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a jedlové bučiny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F4477" w14:textId="77777777" w:rsidR="00887B76" w:rsidRPr="00287569" w:rsidRDefault="00D277FF" w:rsidP="005825D6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29E2756E" w14:textId="77777777" w:rsidR="00887B76" w:rsidRPr="00287569" w:rsidRDefault="00D277FF" w:rsidP="009620F1">
            <w:pPr>
              <w:spacing w:before="60"/>
              <w:ind w:firstLine="0"/>
              <w:contextualSpacing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887B76" w:rsidRPr="004B3FC1" w14:paraId="5B374B89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89F739" w14:textId="27591D77" w:rsidR="00887B76" w:rsidRPr="00287569" w:rsidRDefault="00D277FF" w:rsidP="009620F1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RBC.130.R19</w:t>
            </w:r>
            <w:r w:rsidR="00A4045E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Hluchová</w:t>
            </w:r>
            <w:proofErr w:type="spellEnd"/>
          </w:p>
        </w:tc>
        <w:tc>
          <w:tcPr>
            <w:tcW w:w="77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DFCC8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RBC 130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Hluchová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mezofilní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bučinné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(onačení v ZÚR v platném znění)</w:t>
            </w:r>
          </w:p>
        </w:tc>
      </w:tr>
      <w:tr w:rsidR="009620F1" w:rsidRPr="004B3FC1" w14:paraId="3188DFDA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C086" w14:textId="77777777" w:rsidR="00887B76" w:rsidRPr="00287569" w:rsidRDefault="00887B76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BDB40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708C7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5B3a, 5BC4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8B506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137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59566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Různé porosty – převážně bukové, místy smrkové, podél údolnic s jasanem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14B50" w14:textId="77777777" w:rsidR="00707D75" w:rsidRPr="00287569" w:rsidRDefault="00D277FF" w:rsidP="00287569">
            <w:pPr>
              <w:spacing w:before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bučiny, jasanové javořiny</w:t>
            </w:r>
          </w:p>
          <w:p w14:paraId="30330D10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5ZK, 4SK</w:t>
            </w:r>
          </w:p>
        </w:tc>
      </w:tr>
      <w:tr w:rsidR="00887B76" w:rsidRPr="004B3FC1" w14:paraId="0C812930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3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07B25" w14:textId="77777777" w:rsidR="00887B76" w:rsidRPr="00287569" w:rsidRDefault="00D277FF" w:rsidP="005131B7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Složený regionální biokoridor 573 – mezofilní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bučiné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 součásti R20 až R25</w:t>
            </w:r>
          </w:p>
        </w:tc>
      </w:tr>
      <w:tr w:rsidR="009620F1" w:rsidRPr="004B3FC1" w14:paraId="52D9F045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590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DBE5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RBK.573.R20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1C8A5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B1D5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  <w:p w14:paraId="71C22DD5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354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700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7442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a jedlové bučiny, místy smrčiny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E50A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0B017B0A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5C2B3FE6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36568" w14:textId="1B178462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LBC.573.R21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EE31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FBC7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2C4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7,2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63E3E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Smrčiny, bučiny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EBA2B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5729082B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7D7F587D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3213" w14:textId="11E0EACC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RBK.573.R22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BC5F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76E90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  <w:p w14:paraId="47598A4A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B1C03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490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E84D8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Mladé smrčiny, bučiny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1F93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45C6FA5B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00BA70EF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29C50" w14:textId="463319FA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LBC.573.R23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67ED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D826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  <w:p w14:paraId="566EF69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5BC3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7791D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7,2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4173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Porosty bučin, místy smrčin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1B29E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193E2913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5E058E96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B28B1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RBK.573.R24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4B3B0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RBK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E64C7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  <w:p w14:paraId="0ABD15DD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C8499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400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795BB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Porosty bučin, místy smrčin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10F6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3A6F61BE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9620F1" w:rsidRPr="004B3FC1" w14:paraId="4BE73781" w14:textId="77777777" w:rsidTr="002875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C0529" w14:textId="4691C64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LBC.573.R25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A241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5F7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5AB3a</w:t>
            </w:r>
          </w:p>
          <w:p w14:paraId="51325FDA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5B3, 5BC4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3FF3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22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E235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Jednotlivě až skupinovitě smíšená kmenovina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B1D8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Jedlové bučiny</w:t>
            </w:r>
          </w:p>
          <w:p w14:paraId="699673D9" w14:textId="77777777" w:rsidR="00887B76" w:rsidRPr="00287569" w:rsidRDefault="00D277FF" w:rsidP="008E0B45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</w:tbl>
    <w:p w14:paraId="3F8B7CEC" w14:textId="77777777" w:rsidR="009C511F" w:rsidRDefault="009C511F" w:rsidP="00842525">
      <w:pPr>
        <w:spacing w:before="0"/>
        <w:ind w:left="7530" w:firstLine="425"/>
      </w:pPr>
    </w:p>
    <w:p w14:paraId="00492A62" w14:textId="565615B4" w:rsidR="00707D75" w:rsidRDefault="004334AB" w:rsidP="00287569">
      <w:pPr>
        <w:spacing w:before="0"/>
        <w:ind w:left="7530" w:firstLine="425"/>
        <w:rPr>
          <w:rFonts w:cs="Arial"/>
        </w:rPr>
      </w:pPr>
      <w:r>
        <w:t>tabulka č.: I.A.e2)</w:t>
      </w:r>
    </w:p>
    <w:p w14:paraId="11EB8EE7" w14:textId="77777777" w:rsidR="00707D75" w:rsidRDefault="005F796A" w:rsidP="00287569">
      <w:pPr>
        <w:spacing w:before="0" w:after="60"/>
        <w:rPr>
          <w:rFonts w:cs="Arial"/>
        </w:rPr>
      </w:pPr>
      <w:r w:rsidRPr="00BE2BFC">
        <w:rPr>
          <w:rFonts w:cs="Arial"/>
        </w:rPr>
        <w:t>Prvky lokální úrovně</w:t>
      </w: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276"/>
        <w:gridCol w:w="851"/>
        <w:gridCol w:w="992"/>
        <w:gridCol w:w="2693"/>
        <w:gridCol w:w="2126"/>
      </w:tblGrid>
      <w:tr w:rsidR="004B3FC1" w:rsidRPr="004B3FC1" w14:paraId="20D03582" w14:textId="77777777" w:rsidTr="002E16B3">
        <w:trPr>
          <w:cantSplit/>
          <w:tblHeader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D5E839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Označení prvku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3A8C4E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Funkce, funkčnost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25882C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STG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E5EB5C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Rozměr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82E722" w14:textId="77777777" w:rsidR="004B3FC1" w:rsidRPr="004B3FC1" w:rsidRDefault="004B3FC1" w:rsidP="004B3FC1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Současný stav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EA04D5" w14:textId="77777777" w:rsidR="004B3FC1" w:rsidRPr="00F4796F" w:rsidRDefault="004B3FC1" w:rsidP="004B3FC1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 xml:space="preserve">Cílové společenstvo,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biochora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>;</w:t>
            </w:r>
          </w:p>
          <w:p w14:paraId="07C80E10" w14:textId="77777777" w:rsidR="004B3FC1" w:rsidRPr="004B3FC1" w:rsidRDefault="004B3FC1" w:rsidP="004B3FC1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návrh opatření</w:t>
            </w:r>
          </w:p>
        </w:tc>
      </w:tr>
      <w:tr w:rsidR="004B3FC1" w:rsidRPr="004B3FC1" w14:paraId="05B77343" w14:textId="77777777" w:rsidTr="002E16B3">
        <w:trPr>
          <w:cantSplit/>
        </w:trPr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190D1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LBC.L1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A4E6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LBC funkční, Ostrý vrch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F8E1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783BD" w14:textId="77777777" w:rsidR="004B3FC1" w:rsidRPr="004B3FC1" w:rsidRDefault="004B3FC1" w:rsidP="004B3FC1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12 ha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5C5C0" w14:textId="77777777" w:rsidR="004B3FC1" w:rsidRPr="004B3FC1" w:rsidRDefault="004B3FC1" w:rsidP="004B3FC1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 xml:space="preserve">Smíšený porost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sm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kl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 xml:space="preserve">, vtroušeně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lp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js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md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F4796F">
              <w:rPr>
                <w:rFonts w:cs="Arial"/>
                <w:sz w:val="18"/>
                <w:szCs w:val="18"/>
              </w:rPr>
              <w:t>jř</w:t>
            </w:r>
            <w:proofErr w:type="spellEnd"/>
            <w:r w:rsidRPr="00F4796F">
              <w:rPr>
                <w:rFonts w:cs="Arial"/>
                <w:sz w:val="18"/>
                <w:szCs w:val="18"/>
              </w:rPr>
              <w:t>, jíva, bříza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0134A" w14:textId="77777777" w:rsidR="004B3FC1" w:rsidRPr="00F4796F" w:rsidRDefault="004B3FC1" w:rsidP="004B3FC1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Jedlové bučiny</w:t>
            </w:r>
          </w:p>
          <w:p w14:paraId="1EB0F519" w14:textId="77777777" w:rsidR="004B3FC1" w:rsidRPr="004B3FC1" w:rsidRDefault="004B3FC1" w:rsidP="004B3FC1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F4796F">
              <w:rPr>
                <w:rFonts w:cs="Arial"/>
                <w:sz w:val="18"/>
                <w:szCs w:val="18"/>
              </w:rPr>
              <w:t>4HK</w:t>
            </w:r>
          </w:p>
        </w:tc>
      </w:tr>
      <w:tr w:rsidR="004B3FC1" w:rsidRPr="004B3FC1" w14:paraId="6C2E822A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D8723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6339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5F495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5B3a, 5BC3a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D1F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 km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7E8C5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Kmenovina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dále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js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98097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70E71571" w14:textId="77777777" w:rsidR="00707D75" w:rsidRPr="00287569" w:rsidRDefault="00D277FF" w:rsidP="00287569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4VC</w:t>
            </w:r>
          </w:p>
        </w:tc>
      </w:tr>
      <w:tr w:rsidR="004B3FC1" w:rsidRPr="004B3FC1" w14:paraId="4F7FC231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77A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LBC.L3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E96A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LBC nefunkční,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Gura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A3883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5BDF3a, 5BC3a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6CB7E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4258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kmenovina, vtroušeně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jd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2EBD5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Bohatá jedlová bučina</w:t>
            </w:r>
          </w:p>
          <w:p w14:paraId="45BE2E42" w14:textId="77777777" w:rsidR="004B3FC1" w:rsidRPr="00287569" w:rsidRDefault="00D277FF" w:rsidP="004B3FC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4SC</w:t>
            </w:r>
          </w:p>
          <w:p w14:paraId="2C0178B0" w14:textId="77777777" w:rsidR="004B3FC1" w:rsidRPr="00287569" w:rsidRDefault="00D277FF" w:rsidP="004B3FC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Výchova k bučině</w:t>
            </w:r>
          </w:p>
        </w:tc>
      </w:tr>
      <w:tr w:rsidR="004B3FC1" w:rsidRPr="004B3FC1" w14:paraId="5128FEE7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ABDD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23D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3A263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5BD3a, 5B3a, 5C3a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9865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1,9 km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43B76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Hřebenová smrčina, místy smrčiny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9CEA5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20D9734C" w14:textId="77777777" w:rsidR="004B3FC1" w:rsidRPr="00287569" w:rsidRDefault="00D277FF" w:rsidP="004B3FC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4SC, 5SK</w:t>
            </w:r>
          </w:p>
        </w:tc>
      </w:tr>
      <w:tr w:rsidR="004B3FC1" w:rsidRPr="004B3FC1" w14:paraId="02BB0B95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7CB05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45643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DFAD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CF44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880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3064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Porosty s 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15C0C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1CA50B9B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</w:tc>
      </w:tr>
      <w:tr w:rsidR="004B3FC1" w:rsidRPr="004B3FC1" w14:paraId="760B7204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81789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LBC.L6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BDCC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LBC funkční,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BDDE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BAC1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11,6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2E12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Bučiny, místy smrčiny, část v obnově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9259C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4CE48692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  <w:tr w:rsidR="004B3FC1" w:rsidRPr="004B3FC1" w14:paraId="1D36F523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201A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5793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748B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E186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1,1 km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2BE3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Bučiny a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proředěné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bučiny, místy louka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A90F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4D359F8E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</w:tc>
      </w:tr>
      <w:tr w:rsidR="004B3FC1" w:rsidRPr="004B3FC1" w14:paraId="741D91E3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6FE6E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LBC.L8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9D1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5B6F3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841F9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9,1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7C20D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Převaha bučin s vtroušenými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jd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C4955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3E162F33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</w:tc>
      </w:tr>
      <w:tr w:rsidR="004B3FC1" w:rsidRPr="004B3FC1" w14:paraId="78978947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B3EB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lastRenderedPageBreak/>
              <w:t>LBK.L9</w:t>
            </w:r>
            <w:r w:rsidR="001B1506">
              <w:rPr>
                <w:rFonts w:cs="Arial"/>
                <w:sz w:val="18"/>
                <w:szCs w:val="18"/>
              </w:rPr>
              <w:t xml:space="preserve"> </w:t>
            </w:r>
            <w:r w:rsidRPr="00287569">
              <w:rPr>
                <w:rFonts w:cs="Arial"/>
                <w:sz w:val="18"/>
                <w:szCs w:val="18"/>
              </w:rPr>
              <w:t>+</w:t>
            </w:r>
            <w:r w:rsidR="001B1506">
              <w:rPr>
                <w:rFonts w:cs="Arial"/>
                <w:sz w:val="18"/>
                <w:szCs w:val="18"/>
              </w:rPr>
              <w:t xml:space="preserve"> </w:t>
            </w:r>
            <w:r w:rsidRPr="00287569">
              <w:rPr>
                <w:rFonts w:cs="Arial"/>
                <w:sz w:val="18"/>
                <w:szCs w:val="18"/>
              </w:rPr>
              <w:t>RBK.574.R6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CFAFD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funkční, v části RBK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593B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1BE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930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8B594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Různé porosty převážně bukové, místy smrkové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AB2E0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130D197D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</w:tc>
      </w:tr>
      <w:tr w:rsidR="004B3FC1" w:rsidRPr="004B3FC1" w14:paraId="43D43FCF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63D3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4796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7560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5,6B3a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B65E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1 520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33D3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Různé porosty převážně bukové, místy smrkové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E1346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79C63460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</w:tc>
      </w:tr>
      <w:tr w:rsidR="004B3FC1" w:rsidRPr="004B3FC1" w14:paraId="0AB23D93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0C8A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LBC.L11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DBFE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LBC nefunkční,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Česlar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8AF1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5,6B3a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267B7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6,5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A735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Mezernatá smrková mlazina, s příměsí </w:t>
            </w:r>
            <w:proofErr w:type="spellStart"/>
            <w:proofErr w:type="gram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>,,</w:t>
            </w:r>
            <w:proofErr w:type="gramEnd"/>
            <w:r w:rsidRPr="00287569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jd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 výmladky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859EB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bučina,</w:t>
            </w:r>
          </w:p>
          <w:p w14:paraId="32CE7905" w14:textId="77777777" w:rsidR="004B3FC1" w:rsidRPr="00287569" w:rsidRDefault="00D277FF" w:rsidP="004B3FC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  <w:p w14:paraId="360576FB" w14:textId="77777777" w:rsidR="00707D75" w:rsidRPr="00287569" w:rsidRDefault="00D277FF" w:rsidP="00287569">
            <w:pPr>
              <w:spacing w:before="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Výchova k jedlové bučině</w:t>
            </w:r>
          </w:p>
        </w:tc>
      </w:tr>
      <w:tr w:rsidR="004B3FC1" w:rsidRPr="004B3FC1" w14:paraId="33B267F4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0E154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44CF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98541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5-6B3a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9D01A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950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145D9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Smrkové tyčoviny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457D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75A393F7" w14:textId="77777777" w:rsidR="004B3FC1" w:rsidRPr="00287569" w:rsidRDefault="00D277FF" w:rsidP="004B3FC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  <w:p w14:paraId="1F70567B" w14:textId="77777777" w:rsidR="00707D75" w:rsidRPr="00287569" w:rsidRDefault="00D277FF" w:rsidP="00287569">
            <w:pPr>
              <w:spacing w:before="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Změna druhové skladby</w:t>
            </w:r>
          </w:p>
        </w:tc>
      </w:tr>
      <w:tr w:rsidR="004B3FC1" w:rsidRPr="004B3FC1" w14:paraId="481DB223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AC91D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LBC.L13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256B1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LBC nefunkční, Malý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Stožek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4B97D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CCD8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453B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Smrková kmenovina s výrazným podílem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a jednotlivě vtroušeným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CC50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471CF7C6" w14:textId="77777777" w:rsidR="004B3FC1" w:rsidRPr="00287569" w:rsidRDefault="00D277FF" w:rsidP="004B3FC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  <w:p w14:paraId="3D5A312F" w14:textId="77777777" w:rsidR="00707D75" w:rsidRPr="00287569" w:rsidRDefault="00D277FF" w:rsidP="00287569">
            <w:pPr>
              <w:spacing w:before="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Preference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buu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 v probírkách a obnově</w:t>
            </w:r>
          </w:p>
        </w:tc>
      </w:tr>
      <w:tr w:rsidR="004B3FC1" w:rsidRPr="004B3FC1" w14:paraId="68C8CC44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7CF4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83D45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375C8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5-6B3a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3AE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2 km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2B3B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Smrčiny různého věku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3274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41C25293" w14:textId="77777777" w:rsidR="004B3FC1" w:rsidRPr="00287569" w:rsidRDefault="00D277FF" w:rsidP="004B3FC1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5ZK</w:t>
            </w:r>
          </w:p>
          <w:p w14:paraId="56E6A15A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Vnášení buku a jedle</w:t>
            </w:r>
          </w:p>
        </w:tc>
      </w:tr>
      <w:tr w:rsidR="004B3FC1" w:rsidRPr="004B3FC1" w14:paraId="3E219375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12CF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LBC.L15 Bystřice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7A90C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nefunkční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D019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385C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0,6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F0CE9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Smrčiny, bučina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31A5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3040491B" w14:textId="77777777" w:rsidR="004B3FC1" w:rsidRPr="00287569" w:rsidRDefault="00D277FF" w:rsidP="009C511F">
            <w:pPr>
              <w:tabs>
                <w:tab w:val="left" w:pos="1418"/>
                <w:tab w:val="right" w:leader="dot" w:pos="9630"/>
              </w:tabs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  <w:p w14:paraId="2D415333" w14:textId="77777777" w:rsidR="00707D75" w:rsidRPr="00287569" w:rsidRDefault="00D277FF" w:rsidP="00287569">
            <w:pPr>
              <w:spacing w:before="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Posílení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</w:p>
        </w:tc>
      </w:tr>
      <w:tr w:rsidR="004B3FC1" w:rsidRPr="004B3FC1" w14:paraId="05AE8AF0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2D7BB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LBK.L16+ LBK.L17 Bystřice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DD0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05F9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C1140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1 850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E9E64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Smíšená kmenovina cs 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dále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jd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F2982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7E184F7E" w14:textId="77777777" w:rsidR="00707D75" w:rsidRPr="00287569" w:rsidRDefault="00D277FF" w:rsidP="00287569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4B3FC1" w:rsidRPr="004B3FC1" w14:paraId="04C5A3D3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DDE6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LBK.L18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189AE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LBK funkční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BE335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5BD3a</w:t>
            </w:r>
          </w:p>
          <w:p w14:paraId="192819A2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5BC3a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C2A3A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850 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CCC2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Smíšená kmenovina cs 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dále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jd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81893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7083A108" w14:textId="77777777" w:rsidR="00707D75" w:rsidRPr="00287569" w:rsidRDefault="00D277FF" w:rsidP="00287569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</w:t>
            </w:r>
          </w:p>
        </w:tc>
      </w:tr>
      <w:tr w:rsidR="004B3FC1" w:rsidRPr="004B3FC1" w14:paraId="083E9C31" w14:textId="77777777" w:rsidTr="00287569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A8921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LBC.L19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88A9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LBC funkční, Filipka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94C9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5BD3a5B3a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6B140" w14:textId="77777777" w:rsidR="00707D75" w:rsidRPr="00287569" w:rsidRDefault="00D277FF" w:rsidP="00287569">
            <w:pPr>
              <w:spacing w:before="60" w:after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14, 1 ha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A89A3" w14:textId="77777777" w:rsidR="00707D75" w:rsidRPr="00287569" w:rsidRDefault="00D277FF" w:rsidP="00287569">
            <w:pPr>
              <w:spacing w:before="60" w:after="6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 xml:space="preserve">Smíšená kmenovina cs převahou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bk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dále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jd</w:t>
            </w:r>
            <w:proofErr w:type="spellEnd"/>
            <w:r w:rsidRPr="00287569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287569">
              <w:rPr>
                <w:rFonts w:cs="Arial"/>
                <w:sz w:val="18"/>
                <w:szCs w:val="18"/>
              </w:rPr>
              <w:t>sm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F248D" w14:textId="77777777" w:rsidR="00707D75" w:rsidRPr="00287569" w:rsidRDefault="00D277FF" w:rsidP="00287569">
            <w:pPr>
              <w:spacing w:before="6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Jedlová bučina</w:t>
            </w:r>
          </w:p>
          <w:p w14:paraId="2E8A3C78" w14:textId="77777777" w:rsidR="00707D75" w:rsidRPr="00287569" w:rsidRDefault="00D277FF" w:rsidP="00287569">
            <w:pPr>
              <w:spacing w:before="0"/>
              <w:ind w:firstLine="0"/>
              <w:rPr>
                <w:rFonts w:cs="Arial"/>
                <w:sz w:val="18"/>
                <w:szCs w:val="18"/>
              </w:rPr>
            </w:pPr>
            <w:r w:rsidRPr="00287569">
              <w:rPr>
                <w:rFonts w:cs="Arial"/>
                <w:sz w:val="18"/>
                <w:szCs w:val="18"/>
              </w:rPr>
              <w:t>5SK, 5ZK</w:t>
            </w:r>
          </w:p>
        </w:tc>
      </w:tr>
    </w:tbl>
    <w:p w14:paraId="64FABA0C" w14:textId="77777777" w:rsidR="00707D75" w:rsidRPr="00287569" w:rsidRDefault="00D277FF" w:rsidP="00287569">
      <w:pPr>
        <w:ind w:left="567" w:hanging="283"/>
        <w:rPr>
          <w:rFonts w:cs="Calibri"/>
          <w:sz w:val="18"/>
          <w:szCs w:val="18"/>
        </w:rPr>
      </w:pPr>
      <w:r w:rsidRPr="00287569">
        <w:rPr>
          <w:rFonts w:cs="Calibri"/>
          <w:b/>
          <w:sz w:val="18"/>
          <w:szCs w:val="18"/>
        </w:rPr>
        <w:t>Vysvětlivky k tabulkám:</w:t>
      </w:r>
    </w:p>
    <w:p w14:paraId="01C04BAF" w14:textId="77777777" w:rsidR="00707D75" w:rsidRPr="00287569" w:rsidRDefault="00D277FF" w:rsidP="00287569">
      <w:pPr>
        <w:numPr>
          <w:ilvl w:val="0"/>
          <w:numId w:val="59"/>
        </w:numPr>
        <w:spacing w:before="0"/>
        <w:ind w:left="567" w:hanging="284"/>
        <w:rPr>
          <w:rFonts w:cs="Calibri"/>
          <w:sz w:val="18"/>
          <w:szCs w:val="18"/>
        </w:rPr>
      </w:pPr>
      <w:r w:rsidRPr="00287569">
        <w:rPr>
          <w:rFonts w:cs="Calibri"/>
          <w:sz w:val="18"/>
          <w:szCs w:val="18"/>
        </w:rPr>
        <w:t>označení prvku – označení prvků ve výkrese; prvky zasahující na území jiné obce mají uveden její název</w:t>
      </w:r>
    </w:p>
    <w:p w14:paraId="49242C93" w14:textId="77777777" w:rsidR="00707D75" w:rsidRPr="00287569" w:rsidRDefault="00D277FF" w:rsidP="00287569">
      <w:pPr>
        <w:numPr>
          <w:ilvl w:val="0"/>
          <w:numId w:val="59"/>
        </w:numPr>
        <w:spacing w:before="0"/>
        <w:ind w:left="567" w:hanging="284"/>
        <w:rPr>
          <w:rFonts w:cs="Calibri"/>
          <w:sz w:val="18"/>
          <w:szCs w:val="18"/>
        </w:rPr>
      </w:pPr>
      <w:r w:rsidRPr="00287569">
        <w:rPr>
          <w:rFonts w:cs="Calibri"/>
          <w:sz w:val="18"/>
          <w:szCs w:val="18"/>
        </w:rPr>
        <w:t>stávající funkčnost součásti ÚSES a postavení v ÚSES – typ součásti ÚSES, případně místní jméno;</w:t>
      </w:r>
    </w:p>
    <w:p w14:paraId="0BCEDF7F" w14:textId="77777777" w:rsidR="00707D75" w:rsidRPr="00287569" w:rsidRDefault="00D277FF" w:rsidP="00287569">
      <w:pPr>
        <w:numPr>
          <w:ilvl w:val="0"/>
          <w:numId w:val="59"/>
        </w:numPr>
        <w:spacing w:before="0"/>
        <w:ind w:left="567" w:hanging="284"/>
        <w:rPr>
          <w:rFonts w:cs="Calibri"/>
          <w:sz w:val="18"/>
          <w:szCs w:val="18"/>
        </w:rPr>
      </w:pPr>
      <w:r w:rsidRPr="00287569">
        <w:rPr>
          <w:rFonts w:cs="Calibri"/>
          <w:sz w:val="18"/>
          <w:szCs w:val="18"/>
        </w:rPr>
        <w:t xml:space="preserve">STG – skupina typů </w:t>
      </w:r>
      <w:proofErr w:type="spellStart"/>
      <w:r w:rsidRPr="00287569">
        <w:rPr>
          <w:rFonts w:cs="Calibri"/>
          <w:sz w:val="18"/>
          <w:szCs w:val="18"/>
        </w:rPr>
        <w:t>geobiocénů</w:t>
      </w:r>
      <w:proofErr w:type="spellEnd"/>
      <w:r w:rsidRPr="00287569">
        <w:rPr>
          <w:rFonts w:cs="Calibri"/>
          <w:sz w:val="18"/>
          <w:szCs w:val="18"/>
        </w:rPr>
        <w:t xml:space="preserve"> (kód uvádí na prvním místě vegetační stupeň, písmenem je označena úživnost stanoviště (A - kyselé, B - středně živné, C - bohaté dusíkem, D - bohaté vápníkem a jejich kombinace), poslední cifra označuje vlhkostní režim (1 - suché až 5 - mokré) </w:t>
      </w:r>
    </w:p>
    <w:p w14:paraId="1A60B852" w14:textId="77777777" w:rsidR="00707D75" w:rsidRPr="00287569" w:rsidRDefault="00D277FF" w:rsidP="00287569">
      <w:pPr>
        <w:numPr>
          <w:ilvl w:val="0"/>
          <w:numId w:val="59"/>
        </w:numPr>
        <w:spacing w:before="0"/>
        <w:ind w:left="567" w:hanging="284"/>
        <w:rPr>
          <w:rFonts w:cs="Calibri"/>
          <w:sz w:val="18"/>
          <w:szCs w:val="18"/>
        </w:rPr>
      </w:pPr>
      <w:r w:rsidRPr="00287569">
        <w:rPr>
          <w:rFonts w:cs="Calibri"/>
          <w:sz w:val="18"/>
          <w:szCs w:val="18"/>
        </w:rPr>
        <w:t>rozměr – délky biokoridorů - celá výměra do dalšího biocentra, výměry biocenter – výměra jen na území Nýdku;</w:t>
      </w:r>
    </w:p>
    <w:p w14:paraId="0B8BE993" w14:textId="77777777" w:rsidR="00707D75" w:rsidRPr="00287569" w:rsidRDefault="00D277FF" w:rsidP="00287569">
      <w:pPr>
        <w:numPr>
          <w:ilvl w:val="0"/>
          <w:numId w:val="59"/>
        </w:numPr>
        <w:spacing w:before="0"/>
        <w:ind w:left="567" w:hanging="284"/>
        <w:rPr>
          <w:rFonts w:cs="Calibri"/>
          <w:sz w:val="18"/>
          <w:szCs w:val="18"/>
        </w:rPr>
      </w:pPr>
      <w:r w:rsidRPr="00287569">
        <w:rPr>
          <w:rFonts w:cs="Calibri"/>
          <w:sz w:val="18"/>
          <w:szCs w:val="18"/>
        </w:rPr>
        <w:t xml:space="preserve">současný stav – stručný popis stavu </w:t>
      </w:r>
    </w:p>
    <w:p w14:paraId="118C6055" w14:textId="77777777" w:rsidR="00707D75" w:rsidRPr="00287569" w:rsidRDefault="00D277FF" w:rsidP="00287569">
      <w:pPr>
        <w:numPr>
          <w:ilvl w:val="0"/>
          <w:numId w:val="59"/>
        </w:numPr>
        <w:spacing w:before="0"/>
        <w:ind w:left="567" w:hanging="284"/>
        <w:jc w:val="left"/>
        <w:rPr>
          <w:rFonts w:cs="Calibri"/>
          <w:sz w:val="18"/>
          <w:szCs w:val="18"/>
        </w:rPr>
      </w:pPr>
      <w:r w:rsidRPr="00287569">
        <w:rPr>
          <w:rFonts w:cs="Calibri"/>
          <w:sz w:val="18"/>
          <w:szCs w:val="18"/>
        </w:rPr>
        <w:t xml:space="preserve">cílové společenstvo; označení </w:t>
      </w:r>
      <w:proofErr w:type="spellStart"/>
      <w:r w:rsidRPr="00287569">
        <w:rPr>
          <w:rFonts w:cs="Calibri"/>
          <w:sz w:val="18"/>
          <w:szCs w:val="18"/>
        </w:rPr>
        <w:t>biochory</w:t>
      </w:r>
      <w:proofErr w:type="spellEnd"/>
      <w:r w:rsidRPr="00287569">
        <w:rPr>
          <w:rFonts w:cs="Calibri"/>
          <w:sz w:val="18"/>
          <w:szCs w:val="18"/>
        </w:rPr>
        <w:t>; návrh opatření</w:t>
      </w:r>
    </w:p>
    <w:p w14:paraId="51584BA2" w14:textId="77777777" w:rsidR="006E463B" w:rsidRDefault="006E463B" w:rsidP="006E463B">
      <w:pPr>
        <w:numPr>
          <w:ilvl w:val="0"/>
          <w:numId w:val="20"/>
        </w:numPr>
        <w:tabs>
          <w:tab w:val="clear" w:pos="340"/>
          <w:tab w:val="num" w:pos="709"/>
        </w:tabs>
        <w:ind w:left="709" w:hanging="425"/>
      </w:pPr>
      <w:r>
        <w:t>Cílové vegetační formace pro všechny prvky jsou lesní porosty.</w:t>
      </w:r>
    </w:p>
    <w:p w14:paraId="435A6CE1" w14:textId="77777777" w:rsidR="006E463B" w:rsidRDefault="006E463B" w:rsidP="006E463B">
      <w:pPr>
        <w:numPr>
          <w:ilvl w:val="0"/>
          <w:numId w:val="20"/>
        </w:numPr>
        <w:tabs>
          <w:tab w:val="clear" w:pos="340"/>
          <w:tab w:val="num" w:pos="709"/>
        </w:tabs>
        <w:ind w:left="709" w:hanging="425"/>
      </w:pPr>
      <w:r>
        <w:t>Parametry navrženého ÚSES - lesní společenstva:</w:t>
      </w:r>
    </w:p>
    <w:p w14:paraId="7F0FC435" w14:textId="77777777" w:rsidR="006E463B" w:rsidRPr="000C4CB7" w:rsidRDefault="006E463B" w:rsidP="001B3ADC">
      <w:pPr>
        <w:pStyle w:val="odrky"/>
        <w:numPr>
          <w:ilvl w:val="1"/>
          <w:numId w:val="45"/>
        </w:numPr>
        <w:tabs>
          <w:tab w:val="left" w:pos="993"/>
        </w:tabs>
        <w:spacing w:before="60"/>
        <w:ind w:left="3119" w:hanging="2410"/>
        <w:rPr>
          <w:rFonts w:ascii="Arial" w:hAnsi="Arial" w:cs="Arial"/>
          <w:sz w:val="20"/>
        </w:rPr>
      </w:pPr>
      <w:r w:rsidRPr="000C4CB7">
        <w:rPr>
          <w:rFonts w:ascii="Arial" w:hAnsi="Arial" w:cs="Arial"/>
          <w:sz w:val="20"/>
        </w:rPr>
        <w:t>lokální biokoridor -</w:t>
      </w:r>
      <w:r>
        <w:rPr>
          <w:rFonts w:ascii="Arial" w:hAnsi="Arial" w:cs="Arial"/>
          <w:sz w:val="20"/>
        </w:rPr>
        <w:tab/>
      </w:r>
      <w:r w:rsidRPr="000C4CB7">
        <w:rPr>
          <w:rFonts w:ascii="Arial" w:hAnsi="Arial" w:cs="Arial"/>
          <w:sz w:val="20"/>
        </w:rPr>
        <w:t xml:space="preserve">maximální délka je 2 000 m a minimální šířka 15 m, možnost přerušení </w:t>
      </w:r>
      <w:r>
        <w:rPr>
          <w:rFonts w:ascii="Arial" w:hAnsi="Arial" w:cs="Arial"/>
          <w:sz w:val="20"/>
        </w:rPr>
        <w:t xml:space="preserve">                   </w:t>
      </w:r>
      <w:r w:rsidRPr="000C4CB7">
        <w:rPr>
          <w:rFonts w:ascii="Arial" w:hAnsi="Arial" w:cs="Arial"/>
          <w:sz w:val="20"/>
        </w:rPr>
        <w:t>je na 15 m;</w:t>
      </w:r>
    </w:p>
    <w:p w14:paraId="1AE7289B" w14:textId="77777777" w:rsidR="006E463B" w:rsidRPr="000C4CB7" w:rsidRDefault="006E463B" w:rsidP="001B3ADC">
      <w:pPr>
        <w:pStyle w:val="odrky"/>
        <w:numPr>
          <w:ilvl w:val="1"/>
          <w:numId w:val="45"/>
        </w:numPr>
        <w:tabs>
          <w:tab w:val="left" w:pos="993"/>
        </w:tabs>
        <w:spacing w:before="60"/>
        <w:ind w:left="3119" w:hanging="2410"/>
        <w:rPr>
          <w:rFonts w:ascii="Arial" w:hAnsi="Arial" w:cs="Arial"/>
          <w:sz w:val="20"/>
        </w:rPr>
      </w:pPr>
      <w:r w:rsidRPr="000C4CB7">
        <w:rPr>
          <w:rFonts w:ascii="Arial" w:hAnsi="Arial" w:cs="Arial"/>
          <w:sz w:val="20"/>
        </w:rPr>
        <w:t>lokální biocentrum -</w:t>
      </w:r>
      <w:r>
        <w:rPr>
          <w:rFonts w:ascii="Arial" w:hAnsi="Arial" w:cs="Arial"/>
          <w:sz w:val="20"/>
        </w:rPr>
        <w:tab/>
      </w:r>
      <w:r w:rsidRPr="000C4CB7">
        <w:rPr>
          <w:rFonts w:ascii="Arial" w:hAnsi="Arial" w:cs="Arial"/>
          <w:sz w:val="20"/>
        </w:rPr>
        <w:t>minimální výměra 3 ha tak, aby plocha s pravým lesním prostředím byla 1 ha (šířka ekotonu je asi 40 m);</w:t>
      </w:r>
    </w:p>
    <w:p w14:paraId="310D85D2" w14:textId="77777777" w:rsidR="006E463B" w:rsidRDefault="006E463B" w:rsidP="001B3ADC">
      <w:pPr>
        <w:pStyle w:val="odrky"/>
        <w:numPr>
          <w:ilvl w:val="1"/>
          <w:numId w:val="45"/>
        </w:numPr>
        <w:tabs>
          <w:tab w:val="left" w:pos="993"/>
        </w:tabs>
        <w:spacing w:before="60"/>
        <w:ind w:left="3119" w:hanging="2410"/>
        <w:rPr>
          <w:rFonts w:ascii="Arial" w:hAnsi="Arial" w:cs="Arial"/>
          <w:sz w:val="20"/>
        </w:rPr>
      </w:pPr>
      <w:r w:rsidRPr="000C4CB7">
        <w:rPr>
          <w:rFonts w:ascii="Arial" w:hAnsi="Arial" w:cs="Arial"/>
          <w:sz w:val="20"/>
        </w:rPr>
        <w:t>regionální biokoridor</w:t>
      </w:r>
      <w:r>
        <w:rPr>
          <w:rFonts w:ascii="Arial" w:hAnsi="Arial" w:cs="Arial"/>
          <w:sz w:val="20"/>
        </w:rPr>
        <w:t xml:space="preserve"> -</w:t>
      </w:r>
      <w:r w:rsidRPr="000C4CB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Pr="000C4CB7">
        <w:rPr>
          <w:rFonts w:ascii="Arial" w:hAnsi="Arial" w:cs="Arial"/>
          <w:sz w:val="20"/>
        </w:rPr>
        <w:t>je složen z jednoduchých regionálních biokoridorů o maximální délce 700</w:t>
      </w:r>
      <w:r w:rsidR="00D82896">
        <w:rPr>
          <w:rFonts w:ascii="Arial" w:hAnsi="Arial" w:cs="Arial"/>
          <w:sz w:val="20"/>
        </w:rPr>
        <w:t> </w:t>
      </w:r>
      <w:r w:rsidRPr="000C4CB7">
        <w:rPr>
          <w:rFonts w:ascii="Arial" w:hAnsi="Arial" w:cs="Arial"/>
          <w:sz w:val="20"/>
        </w:rPr>
        <w:t>metrů a minimální šířce 40 metrů a vložených lokálních biocenter.</w:t>
      </w:r>
    </w:p>
    <w:p w14:paraId="6ED39603" w14:textId="77777777" w:rsidR="001027A7" w:rsidRPr="00E273ED" w:rsidRDefault="006E463B" w:rsidP="001B3ADC">
      <w:pPr>
        <w:pStyle w:val="odrky"/>
        <w:numPr>
          <w:ilvl w:val="1"/>
          <w:numId w:val="45"/>
        </w:numPr>
        <w:tabs>
          <w:tab w:val="left" w:pos="993"/>
        </w:tabs>
        <w:spacing w:before="60"/>
        <w:ind w:left="993" w:hanging="284"/>
      </w:pPr>
      <w:r w:rsidRPr="00705E7A">
        <w:rPr>
          <w:rFonts w:ascii="Arial" w:hAnsi="Arial" w:cs="Arial"/>
          <w:sz w:val="20"/>
        </w:rPr>
        <w:t>regionální biocentrum -</w:t>
      </w:r>
      <w:r w:rsidRPr="00705E7A">
        <w:rPr>
          <w:rFonts w:ascii="Arial" w:hAnsi="Arial" w:cs="Arial"/>
          <w:sz w:val="20"/>
        </w:rPr>
        <w:tab/>
        <w:t>minimální výměra v daných podmínkách je 20, resp. 25 ha.</w:t>
      </w:r>
    </w:p>
    <w:p w14:paraId="462EF14B" w14:textId="77777777" w:rsidR="00E273ED" w:rsidRDefault="00E273ED" w:rsidP="00E273ED">
      <w:pPr>
        <w:pStyle w:val="odrky"/>
        <w:tabs>
          <w:tab w:val="left" w:pos="993"/>
        </w:tabs>
        <w:spacing w:before="60"/>
        <w:rPr>
          <w:rFonts w:ascii="Arial" w:hAnsi="Arial" w:cs="Arial"/>
          <w:sz w:val="20"/>
        </w:rPr>
      </w:pPr>
    </w:p>
    <w:p w14:paraId="11EB9BFF" w14:textId="77777777" w:rsidR="001027A7" w:rsidRDefault="001027A7">
      <w:pPr>
        <w:pStyle w:val="Nadpis3"/>
      </w:pPr>
      <w:bookmarkStart w:id="20" w:name="_Toc146868862"/>
      <w:r>
        <w:lastRenderedPageBreak/>
        <w:t>Prostupnost krajiny</w:t>
      </w:r>
      <w:bookmarkEnd w:id="20"/>
      <w:r>
        <w:t xml:space="preserve"> </w:t>
      </w:r>
    </w:p>
    <w:p w14:paraId="3A524026" w14:textId="77777777" w:rsidR="004662A5" w:rsidRPr="00287569" w:rsidRDefault="004662A5" w:rsidP="001B3ADC">
      <w:pPr>
        <w:numPr>
          <w:ilvl w:val="3"/>
          <w:numId w:val="44"/>
        </w:numPr>
        <w:tabs>
          <w:tab w:val="clear" w:pos="2880"/>
          <w:tab w:val="num" w:pos="709"/>
        </w:tabs>
        <w:spacing w:before="60"/>
        <w:ind w:left="709" w:hanging="425"/>
      </w:pPr>
      <w:r>
        <w:rPr>
          <w:rFonts w:cs="Arial"/>
          <w:color w:val="000000"/>
          <w:shd w:val="clear" w:color="auto" w:fill="FFFFFF"/>
        </w:rPr>
        <w:t xml:space="preserve">Prostupnost krajiny je v Nýdku zajištěna prostřednictvím husté sítě účelových komunikací (ve formě lesních a polních cest), které jsou doplněny rozvinutou sítí </w:t>
      </w:r>
      <w:r w:rsidR="00C311BA">
        <w:rPr>
          <w:rFonts w:cs="Arial"/>
          <w:color w:val="000000"/>
          <w:shd w:val="clear" w:color="auto" w:fill="FFFFFF"/>
        </w:rPr>
        <w:t xml:space="preserve">značených </w:t>
      </w:r>
      <w:r>
        <w:rPr>
          <w:rFonts w:cs="Arial"/>
          <w:color w:val="000000"/>
          <w:shd w:val="clear" w:color="auto" w:fill="FFFFFF"/>
        </w:rPr>
        <w:t>turistických tras, naučných stezek, pěšin pro pěší dopravu a sítí cykloturistických tras (cyklisté mohou v Nýdku využívat všechny pozemní komunikace bez omezení). Tyto trasy je navrženo respektovat a přiměřeně rozšiřovat, zejména pro cykloturistickou dopravu.</w:t>
      </w:r>
    </w:p>
    <w:p w14:paraId="0073CD25" w14:textId="77777777" w:rsidR="001027A7" w:rsidRDefault="003B2921" w:rsidP="008B1D8F">
      <w:pPr>
        <w:pStyle w:val="seznam0"/>
        <w:spacing w:before="60" w:line="240" w:lineRule="auto"/>
        <w:ind w:left="0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0DFB7913" w14:textId="77777777" w:rsidR="008B1D8F" w:rsidRDefault="008B1D8F" w:rsidP="008B1D8F">
      <w:pPr>
        <w:pStyle w:val="seznam0"/>
        <w:spacing w:before="60" w:line="240" w:lineRule="auto"/>
        <w:ind w:left="0"/>
        <w:jc w:val="both"/>
        <w:rPr>
          <w:rFonts w:ascii="Arial" w:hAnsi="Arial"/>
        </w:rPr>
      </w:pPr>
    </w:p>
    <w:p w14:paraId="7591C806" w14:textId="77777777" w:rsidR="001027A7" w:rsidRDefault="001027A7">
      <w:pPr>
        <w:pStyle w:val="Nadpis3"/>
      </w:pPr>
      <w:bookmarkStart w:id="21" w:name="_Toc146868863"/>
      <w:r>
        <w:t>Protierozní opatření</w:t>
      </w:r>
      <w:bookmarkEnd w:id="21"/>
      <w:r>
        <w:t xml:space="preserve"> </w:t>
      </w:r>
    </w:p>
    <w:p w14:paraId="74B3883C" w14:textId="77777777" w:rsidR="001027A7" w:rsidRDefault="001027A7" w:rsidP="001B3ADC">
      <w:pPr>
        <w:numPr>
          <w:ilvl w:val="3"/>
          <w:numId w:val="23"/>
        </w:numPr>
        <w:tabs>
          <w:tab w:val="clear" w:pos="2880"/>
          <w:tab w:val="num" w:pos="709"/>
        </w:tabs>
        <w:spacing w:before="60"/>
        <w:ind w:left="709" w:hanging="425"/>
      </w:pPr>
      <w:r>
        <w:t>Protierozní funkci budou plnit navržená stromořadí podél vybraných místních a účelových komunikací. Jiná protierozní opatření se v</w:t>
      </w:r>
      <w:r w:rsidR="0061164B">
        <w:t> </w:t>
      </w:r>
      <w:r w:rsidR="008F4EFF">
        <w:t>Nýdku</w:t>
      </w:r>
      <w:r w:rsidR="0061164B">
        <w:t xml:space="preserve"> </w:t>
      </w:r>
      <w:r>
        <w:t xml:space="preserve">nenavrhují. </w:t>
      </w:r>
    </w:p>
    <w:p w14:paraId="267E6D7E" w14:textId="77777777" w:rsidR="001027A7" w:rsidRDefault="001027A7" w:rsidP="008B1D8F">
      <w:pPr>
        <w:pStyle w:val="seznam0"/>
        <w:spacing w:before="60" w:line="240" w:lineRule="auto"/>
        <w:jc w:val="both"/>
        <w:rPr>
          <w:rFonts w:ascii="Arial" w:hAnsi="Arial"/>
        </w:rPr>
      </w:pPr>
    </w:p>
    <w:p w14:paraId="2A4D0105" w14:textId="77777777" w:rsidR="008B1D8F" w:rsidRDefault="008B1D8F" w:rsidP="008B1D8F">
      <w:pPr>
        <w:pStyle w:val="seznam0"/>
        <w:spacing w:before="60" w:line="240" w:lineRule="auto"/>
        <w:jc w:val="both"/>
        <w:rPr>
          <w:rFonts w:ascii="Arial" w:hAnsi="Arial"/>
        </w:rPr>
      </w:pPr>
    </w:p>
    <w:p w14:paraId="5B3B52D0" w14:textId="77777777" w:rsidR="001027A7" w:rsidRDefault="001027A7">
      <w:pPr>
        <w:pStyle w:val="Nadpis3"/>
      </w:pPr>
      <w:bookmarkStart w:id="22" w:name="_Toc146868864"/>
      <w:r>
        <w:t>Ochrana před povodněmi</w:t>
      </w:r>
      <w:bookmarkEnd w:id="22"/>
    </w:p>
    <w:p w14:paraId="0DE4DFD0" w14:textId="77777777" w:rsidR="001027A7" w:rsidRDefault="001027A7" w:rsidP="001B3ADC">
      <w:pPr>
        <w:numPr>
          <w:ilvl w:val="6"/>
          <w:numId w:val="23"/>
        </w:numPr>
        <w:tabs>
          <w:tab w:val="clear" w:pos="5040"/>
          <w:tab w:val="num" w:pos="709"/>
        </w:tabs>
        <w:spacing w:before="60"/>
        <w:ind w:left="709" w:hanging="425"/>
        <w:rPr>
          <w:snapToGrid w:val="0"/>
        </w:rPr>
      </w:pPr>
      <w:r>
        <w:rPr>
          <w:snapToGrid w:val="0"/>
        </w:rPr>
        <w:t xml:space="preserve">Na vodních tocích nejsou v řešeném území navrženy žádné zásadní směrové úpravy ani </w:t>
      </w:r>
      <w:proofErr w:type="spellStart"/>
      <w:r>
        <w:rPr>
          <w:snapToGrid w:val="0"/>
        </w:rPr>
        <w:t>zatrubňování</w:t>
      </w:r>
      <w:proofErr w:type="spellEnd"/>
      <w:r>
        <w:rPr>
          <w:snapToGrid w:val="0"/>
        </w:rPr>
        <w:t xml:space="preserve"> toků. Veškeré úpravy je navrženo provádět přírodě blízkými způsoby s použitím přírodních materiálů. Důraz je nutno klást na včasné opravy břehových </w:t>
      </w:r>
      <w:proofErr w:type="spellStart"/>
      <w:r>
        <w:rPr>
          <w:snapToGrid w:val="0"/>
        </w:rPr>
        <w:t>ná</w:t>
      </w:r>
      <w:r w:rsidR="0061164B">
        <w:rPr>
          <w:snapToGrid w:val="0"/>
        </w:rPr>
        <w:t>t</w:t>
      </w:r>
      <w:r>
        <w:rPr>
          <w:snapToGrid w:val="0"/>
        </w:rPr>
        <w:t>rží</w:t>
      </w:r>
      <w:proofErr w:type="spellEnd"/>
      <w:r>
        <w:rPr>
          <w:snapToGrid w:val="0"/>
        </w:rPr>
        <w:t xml:space="preserve"> a údržbu a čištění koryt vodních toků.</w:t>
      </w:r>
    </w:p>
    <w:p w14:paraId="206AF7C5" w14:textId="77777777" w:rsidR="001027A7" w:rsidRDefault="001027A7" w:rsidP="001B3ADC">
      <w:pPr>
        <w:numPr>
          <w:ilvl w:val="6"/>
          <w:numId w:val="23"/>
        </w:numPr>
        <w:tabs>
          <w:tab w:val="clear" w:pos="5040"/>
          <w:tab w:val="num" w:pos="709"/>
        </w:tabs>
        <w:spacing w:before="60"/>
        <w:ind w:left="709" w:hanging="425"/>
        <w:rPr>
          <w:snapToGrid w:val="0"/>
        </w:rPr>
      </w:pPr>
      <w:r>
        <w:rPr>
          <w:snapToGrid w:val="0"/>
        </w:rPr>
        <w:t xml:space="preserve">Kolem vodních toků v zastavěném území je navrženo zachovat nezastavěné a neoplocené  manipulační pásy v šířce </w:t>
      </w:r>
      <w:smartTag w:uri="urn:schemas-microsoft-com:office:smarttags" w:element="metricconverter">
        <w:smartTagPr>
          <w:attr w:name="ProductID" w:val="6 m"/>
        </w:smartTagPr>
        <w:r w:rsidR="004F58AE">
          <w:rPr>
            <w:snapToGrid w:val="0"/>
          </w:rPr>
          <w:t>6</w:t>
        </w:r>
        <w:r>
          <w:rPr>
            <w:snapToGrid w:val="0"/>
          </w:rPr>
          <w:t xml:space="preserve"> m</w:t>
        </w:r>
      </w:smartTag>
      <w:r w:rsidR="004F58AE">
        <w:rPr>
          <w:snapToGrid w:val="0"/>
        </w:rPr>
        <w:t xml:space="preserve"> na každou stranu od horní břehové hrany toku, který bude sloužit k přístupu k toku při údržbě a jako ochranný infiltrační pás zeleně.</w:t>
      </w:r>
    </w:p>
    <w:p w14:paraId="42B005CD" w14:textId="77777777" w:rsidR="001027A7" w:rsidRDefault="001027A7">
      <w:pPr>
        <w:spacing w:before="60"/>
      </w:pPr>
    </w:p>
    <w:p w14:paraId="061C5610" w14:textId="77777777" w:rsidR="008B1D8F" w:rsidRDefault="008B1D8F">
      <w:pPr>
        <w:spacing w:before="60"/>
      </w:pPr>
    </w:p>
    <w:p w14:paraId="75DB5D04" w14:textId="77777777" w:rsidR="001027A7" w:rsidRDefault="001027A7">
      <w:pPr>
        <w:pStyle w:val="Nadpis3"/>
      </w:pPr>
      <w:bookmarkStart w:id="23" w:name="_Toc146868865"/>
      <w:r>
        <w:t>Vymezení ploch pro dobývání nerostů</w:t>
      </w:r>
      <w:bookmarkEnd w:id="23"/>
      <w:r>
        <w:t xml:space="preserve"> </w:t>
      </w:r>
    </w:p>
    <w:p w14:paraId="7B8C5098" w14:textId="77777777" w:rsidR="001027A7" w:rsidRDefault="001027A7" w:rsidP="001B3ADC">
      <w:pPr>
        <w:pStyle w:val="Normln12b"/>
        <w:numPr>
          <w:ilvl w:val="6"/>
          <w:numId w:val="24"/>
        </w:numPr>
        <w:tabs>
          <w:tab w:val="clear" w:pos="5040"/>
          <w:tab w:val="num" w:pos="709"/>
        </w:tabs>
        <w:ind w:left="709" w:hanging="425"/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pro povrchové dobývání nerostů nejsou v</w:t>
      </w:r>
      <w:r w:rsidR="004F58AE">
        <w:rPr>
          <w:rFonts w:ascii="Arial" w:hAnsi="Arial"/>
          <w:sz w:val="20"/>
        </w:rPr>
        <w:t> </w:t>
      </w:r>
      <w:r w:rsidR="008F4EFF">
        <w:rPr>
          <w:rFonts w:ascii="Arial" w:hAnsi="Arial"/>
          <w:sz w:val="20"/>
        </w:rPr>
        <w:t>Nýdku</w:t>
      </w:r>
      <w:r w:rsidR="004F58AE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vymezeny. </w:t>
      </w:r>
    </w:p>
    <w:p w14:paraId="50FCD805" w14:textId="77777777" w:rsidR="00212D67" w:rsidRDefault="00212D67" w:rsidP="00212D67">
      <w:pPr>
        <w:pStyle w:val="Normln12b"/>
        <w:rPr>
          <w:rFonts w:ascii="Arial" w:hAnsi="Arial"/>
          <w:sz w:val="20"/>
        </w:rPr>
      </w:pPr>
    </w:p>
    <w:p w14:paraId="0EF81AF3" w14:textId="77777777" w:rsidR="001027A7" w:rsidRDefault="001027A7">
      <w:pPr>
        <w:pStyle w:val="Normln12b"/>
        <w:ind w:left="284" w:firstLine="0"/>
        <w:rPr>
          <w:rFonts w:ascii="Arial" w:hAnsi="Arial"/>
          <w:sz w:val="20"/>
        </w:rPr>
      </w:pPr>
    </w:p>
    <w:p w14:paraId="5F2E9BAA" w14:textId="77777777" w:rsidR="00771F03" w:rsidRDefault="00771F03" w:rsidP="005D4B2C">
      <w:pPr>
        <w:pStyle w:val="Nadpis2"/>
        <w:sectPr w:rsidR="00771F03" w:rsidSect="00617804">
          <w:headerReference w:type="default" r:id="rId20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</w:sectPr>
      </w:pPr>
    </w:p>
    <w:p w14:paraId="1A16BC3A" w14:textId="77777777" w:rsidR="001027A7" w:rsidRDefault="001027A7" w:rsidP="005D4B2C">
      <w:pPr>
        <w:pStyle w:val="Nadpis2"/>
      </w:pPr>
      <w:bookmarkStart w:id="24" w:name="_Toc146868866"/>
      <w:r>
        <w:lastRenderedPageBreak/>
        <w:t>STANOVENÍ PODMÍNEK PRO VYUŽITÍ PLOCH S ROZDÍLNÝM ZPŮSOBEM VYUŽITÍ</w:t>
      </w:r>
      <w:bookmarkEnd w:id="24"/>
      <w:r>
        <w:t xml:space="preserve"> </w:t>
      </w:r>
    </w:p>
    <w:p w14:paraId="753FAD06" w14:textId="77777777" w:rsidR="001027A7" w:rsidRDefault="001027A7">
      <w:pPr>
        <w:pStyle w:val="Nadpis3"/>
      </w:pPr>
      <w:bookmarkStart w:id="25" w:name="_Toc146868867"/>
      <w:r>
        <w:t>Přehled typů ploch s rozdílným způsobem využití</w:t>
      </w:r>
      <w:bookmarkEnd w:id="25"/>
      <w:r>
        <w:t xml:space="preserve"> </w:t>
      </w:r>
    </w:p>
    <w:p w14:paraId="26DDA29D" w14:textId="77777777" w:rsidR="001027A7" w:rsidRDefault="001027A7" w:rsidP="001B3ADC">
      <w:pPr>
        <w:numPr>
          <w:ilvl w:val="3"/>
          <w:numId w:val="26"/>
        </w:numPr>
        <w:tabs>
          <w:tab w:val="clear" w:pos="2880"/>
          <w:tab w:val="num" w:pos="709"/>
        </w:tabs>
        <w:spacing w:before="60"/>
        <w:ind w:left="709" w:hanging="425"/>
      </w:pPr>
      <w:r>
        <w:t xml:space="preserve">V řešeném území jsou vymezeny následující typy ploch, které jsou dále rozlišeny na plochy zastavěné, plochy zastavitelné, plochy přestaveb a plochy sídelní zeleně: </w:t>
      </w:r>
    </w:p>
    <w:p w14:paraId="1FB41603" w14:textId="77777777" w:rsidR="001027A7" w:rsidRDefault="001027A7">
      <w:pPr>
        <w:spacing w:before="60"/>
        <w:ind w:left="567" w:firstLine="142"/>
        <w:rPr>
          <w:b/>
        </w:rPr>
      </w:pPr>
      <w:r>
        <w:rPr>
          <w:b/>
        </w:rPr>
        <w:t>plochy bydlení:</w:t>
      </w:r>
    </w:p>
    <w:p w14:paraId="5ABD34AD" w14:textId="60C3C2CA" w:rsidR="001027A7" w:rsidRDefault="001027A7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bydlení hromadné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Pr="004C3FCC">
        <w:rPr>
          <w:b/>
        </w:rPr>
        <w:t>BH</w:t>
      </w:r>
    </w:p>
    <w:p w14:paraId="279AA48B" w14:textId="50A46333" w:rsidR="001027A7" w:rsidRDefault="001027A7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bydlení individuální</w:t>
      </w:r>
      <w:r w:rsidR="00D33119">
        <w:tab/>
      </w:r>
      <w:r w:rsidR="00D33119">
        <w:tab/>
      </w:r>
      <w:r w:rsidR="00D33119">
        <w:tab/>
      </w:r>
      <w:r w:rsidR="00D33119">
        <w:tab/>
      </w:r>
      <w:r w:rsidR="00D33119">
        <w:tab/>
      </w:r>
      <w:r w:rsidR="00D33119">
        <w:tab/>
      </w:r>
      <w:r w:rsidR="00D33119">
        <w:tab/>
      </w:r>
      <w:r w:rsidR="00D33119"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Pr="004C3FCC">
        <w:rPr>
          <w:b/>
        </w:rPr>
        <w:t>BI</w:t>
      </w:r>
    </w:p>
    <w:p w14:paraId="150A9608" w14:textId="0E7509DB" w:rsidR="00E62517" w:rsidRPr="00287569" w:rsidRDefault="00D277FF" w:rsidP="00705E7A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Cs/>
        </w:rPr>
      </w:pPr>
      <w:r w:rsidRPr="00287569">
        <w:rPr>
          <w:bCs/>
        </w:rPr>
        <w:t>bydlení venkovské</w:t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="00727131">
        <w:rPr>
          <w:bCs/>
        </w:rPr>
        <w:tab/>
      </w:r>
      <w:r w:rsidRPr="00287569">
        <w:rPr>
          <w:b/>
        </w:rPr>
        <w:t>BV</w:t>
      </w:r>
    </w:p>
    <w:p w14:paraId="522A607C" w14:textId="77777777" w:rsidR="00967783" w:rsidRDefault="00967783" w:rsidP="00967783">
      <w:pPr>
        <w:spacing w:before="60"/>
        <w:ind w:left="501" w:firstLine="208"/>
        <w:rPr>
          <w:b/>
        </w:rPr>
      </w:pPr>
      <w:r>
        <w:rPr>
          <w:b/>
        </w:rPr>
        <w:t>plochy občanského vybavení:</w:t>
      </w:r>
    </w:p>
    <w:p w14:paraId="3EC45C00" w14:textId="0FBD807F" w:rsidR="00967783" w:rsidRDefault="00967783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občanské vybavení </w:t>
      </w:r>
      <w:r w:rsidR="00142AF1">
        <w:t>veřejné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Pr="004C3FCC">
        <w:rPr>
          <w:b/>
        </w:rPr>
        <w:t>OV</w:t>
      </w:r>
    </w:p>
    <w:p w14:paraId="0E0A3582" w14:textId="34012120" w:rsidR="00967783" w:rsidRDefault="00967783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občanské vybavení </w:t>
      </w:r>
      <w:r w:rsidR="00142AF1">
        <w:t>komerční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142AF1">
        <w:rPr>
          <w:b/>
        </w:rPr>
        <w:t>OK</w:t>
      </w:r>
    </w:p>
    <w:p w14:paraId="38B376F9" w14:textId="398ECE1E" w:rsidR="00967783" w:rsidRDefault="00967783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občanské vybavení – </w:t>
      </w:r>
      <w:r w:rsidR="00142AF1">
        <w:t>sport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Pr="004C3FCC">
        <w:rPr>
          <w:b/>
        </w:rPr>
        <w:t>OS</w:t>
      </w:r>
    </w:p>
    <w:p w14:paraId="57E7F184" w14:textId="2910DD49" w:rsidR="00967783" w:rsidRDefault="00967783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občanské vybavení – hřbitov</w:t>
      </w:r>
      <w:r w:rsidR="00142AF1">
        <w:t>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3FCC">
        <w:rPr>
          <w:b/>
        </w:rPr>
        <w:t>OH</w:t>
      </w:r>
    </w:p>
    <w:p w14:paraId="78294498" w14:textId="77777777" w:rsidR="00954397" w:rsidRDefault="00954397" w:rsidP="00954397">
      <w:pPr>
        <w:spacing w:before="60"/>
        <w:ind w:left="425" w:firstLine="284"/>
      </w:pPr>
      <w:r>
        <w:rPr>
          <w:b/>
        </w:rPr>
        <w:t xml:space="preserve">plochy veřejných prostranství: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2396DC8" w14:textId="483E4C81" w:rsidR="00954397" w:rsidRDefault="00954397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veřejná prostranství</w:t>
      </w:r>
      <w:r w:rsidR="00BD7D29">
        <w:t xml:space="preserve"> všeobecná</w:t>
      </w:r>
      <w: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D7D29">
        <w:rPr>
          <w:b/>
        </w:rPr>
        <w:t>PU</w:t>
      </w:r>
    </w:p>
    <w:p w14:paraId="50358785" w14:textId="77777777" w:rsidR="001027A7" w:rsidRDefault="001027A7">
      <w:pPr>
        <w:spacing w:before="60"/>
        <w:ind w:left="567" w:firstLine="142"/>
        <w:rPr>
          <w:b/>
        </w:rPr>
      </w:pPr>
      <w:r>
        <w:rPr>
          <w:b/>
        </w:rPr>
        <w:t xml:space="preserve">plochy rekreace: </w:t>
      </w:r>
    </w:p>
    <w:p w14:paraId="09C269B3" w14:textId="11B61009" w:rsidR="00707D75" w:rsidRDefault="00727131" w:rsidP="00287569">
      <w:pPr>
        <w:pStyle w:val="Odstavecseseznamem"/>
        <w:numPr>
          <w:ilvl w:val="1"/>
          <w:numId w:val="22"/>
        </w:numPr>
        <w:tabs>
          <w:tab w:val="clear" w:pos="1787"/>
        </w:tabs>
        <w:spacing w:before="0"/>
        <w:ind w:left="993" w:hanging="284"/>
      </w:pPr>
      <w:r>
        <w:t>rekreace individuální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A2FBF">
        <w:rPr>
          <w:b/>
          <w:bCs/>
        </w:rPr>
        <w:t>RI</w:t>
      </w:r>
    </w:p>
    <w:p w14:paraId="025DB8EB" w14:textId="77777777" w:rsidR="00954397" w:rsidRDefault="00954397" w:rsidP="00954397">
      <w:pPr>
        <w:spacing w:before="60"/>
        <w:ind w:left="425" w:firstLine="284"/>
        <w:rPr>
          <w:b/>
        </w:rPr>
      </w:pPr>
      <w:r>
        <w:rPr>
          <w:b/>
        </w:rPr>
        <w:t>plochy dopravní infrastruktury:</w:t>
      </w:r>
    </w:p>
    <w:p w14:paraId="608BCE62" w14:textId="129D3F9D" w:rsidR="00954397" w:rsidRDefault="00BD7D29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doprava</w:t>
      </w:r>
      <w:r w:rsidR="00954397">
        <w:t xml:space="preserve"> silniční </w:t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954397" w:rsidRPr="004C3FCC">
        <w:rPr>
          <w:b/>
        </w:rPr>
        <w:t>DS</w:t>
      </w:r>
    </w:p>
    <w:p w14:paraId="6E797C96" w14:textId="77777777" w:rsidR="00954397" w:rsidRDefault="00954397" w:rsidP="00954397">
      <w:pPr>
        <w:spacing w:before="60"/>
        <w:ind w:left="425" w:firstLine="284"/>
        <w:rPr>
          <w:b/>
        </w:rPr>
      </w:pPr>
      <w:r>
        <w:rPr>
          <w:b/>
        </w:rPr>
        <w:t>plochy technické infrastruktury: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5AD886B" w14:textId="1FB054F4" w:rsidR="00954397" w:rsidRDefault="00851D89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vodní hospodářství</w:t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954397" w:rsidRPr="00954397">
        <w:rPr>
          <w:b/>
        </w:rPr>
        <w:tab/>
      </w:r>
      <w:r w:rsidR="0036675D">
        <w:rPr>
          <w:b/>
        </w:rPr>
        <w:tab/>
      </w:r>
      <w:r w:rsidR="0036675D">
        <w:rPr>
          <w:b/>
        </w:rPr>
        <w:tab/>
      </w:r>
      <w:r w:rsidR="0036675D">
        <w:rPr>
          <w:b/>
        </w:rPr>
        <w:tab/>
      </w:r>
      <w:r w:rsidR="0036675D">
        <w:rPr>
          <w:b/>
        </w:rPr>
        <w:tab/>
      </w:r>
      <w:r w:rsidR="0036675D">
        <w:rPr>
          <w:b/>
        </w:rPr>
        <w:tab/>
      </w:r>
      <w:r>
        <w:rPr>
          <w:b/>
        </w:rPr>
        <w:t>TW</w:t>
      </w:r>
    </w:p>
    <w:p w14:paraId="2D574983" w14:textId="45A32432" w:rsidR="0053741A" w:rsidRDefault="0053741A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nakládání s odpady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Pr="008A287B">
        <w:rPr>
          <w:b/>
        </w:rPr>
        <w:t>TO</w:t>
      </w:r>
    </w:p>
    <w:p w14:paraId="08ABFBDD" w14:textId="77777777" w:rsidR="00F56F96" w:rsidRDefault="00954397" w:rsidP="00F56F96">
      <w:pPr>
        <w:tabs>
          <w:tab w:val="num" w:pos="1787"/>
        </w:tabs>
        <w:ind w:left="709" w:firstLine="0"/>
        <w:rPr>
          <w:b/>
        </w:rPr>
      </w:pPr>
      <w:r>
        <w:rPr>
          <w:b/>
        </w:rPr>
        <w:t>plochy výroby a skladování:</w:t>
      </w:r>
    </w:p>
    <w:p w14:paraId="527CDDE9" w14:textId="66C962C5" w:rsidR="00954397" w:rsidRPr="0036675D" w:rsidRDefault="00851D89" w:rsidP="0036675D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 výroba zemědělská a lesnická</w:t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 w:rsidR="0095439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4397" w:rsidRPr="0036675D">
        <w:rPr>
          <w:b/>
        </w:rPr>
        <w:t>VZ</w:t>
      </w:r>
    </w:p>
    <w:p w14:paraId="695998FE" w14:textId="0C90F0BA" w:rsidR="0053741A" w:rsidRPr="0036675D" w:rsidRDefault="00851D89" w:rsidP="0036675D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výroba drobná a služby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3741A">
        <w:tab/>
      </w:r>
      <w:r w:rsidR="0053741A">
        <w:tab/>
        <w:t xml:space="preserve"> </w:t>
      </w:r>
      <w:r w:rsidR="0053741A">
        <w:tab/>
      </w:r>
      <w:r w:rsidR="0053741A">
        <w:tab/>
      </w:r>
      <w:r w:rsidR="0053741A">
        <w:tab/>
      </w:r>
      <w:r w:rsidR="0053741A">
        <w:tab/>
      </w:r>
      <w:r w:rsidR="0053741A">
        <w:tab/>
      </w:r>
      <w:r w:rsidR="0053741A">
        <w:tab/>
      </w:r>
      <w:r w:rsidR="0053741A">
        <w:tab/>
      </w:r>
      <w:r w:rsidR="0053741A" w:rsidRPr="0036675D">
        <w:rPr>
          <w:b/>
        </w:rPr>
        <w:t>VD</w:t>
      </w:r>
    </w:p>
    <w:p w14:paraId="2D4F318D" w14:textId="6EFD1E57" w:rsidR="00954397" w:rsidRDefault="00954397" w:rsidP="00954397">
      <w:pPr>
        <w:spacing w:before="60"/>
        <w:ind w:left="425" w:firstLine="284"/>
        <w:rPr>
          <w:b/>
        </w:rPr>
      </w:pPr>
      <w:r>
        <w:rPr>
          <w:b/>
        </w:rPr>
        <w:t xml:space="preserve">plochy zeleně: </w:t>
      </w:r>
    </w:p>
    <w:p w14:paraId="522CA991" w14:textId="6DBDA7F1" w:rsidR="00954397" w:rsidRDefault="00954397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zeleň – </w:t>
      </w:r>
      <w:r w:rsidR="00851D89">
        <w:t>parky a parkově upravené plochy</w:t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851D89">
        <w:rPr>
          <w:b/>
        </w:rPr>
        <w:t>ZP</w:t>
      </w:r>
    </w:p>
    <w:p w14:paraId="1671F41F" w14:textId="43A96A1C" w:rsidR="00954397" w:rsidRDefault="00954397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zeleň – </w:t>
      </w:r>
      <w:r w:rsidR="00851D89">
        <w:t>zahrady a sady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851D89">
        <w:rPr>
          <w:b/>
        </w:rPr>
        <w:t>ZZ</w:t>
      </w:r>
    </w:p>
    <w:p w14:paraId="2CAF17F0" w14:textId="085B90C4" w:rsidR="00954397" w:rsidRPr="00954397" w:rsidRDefault="00954397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zeleň </w:t>
      </w:r>
      <w:r w:rsidR="00851D89">
        <w:t>krajinná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851D89">
        <w:rPr>
          <w:b/>
        </w:rPr>
        <w:t>ZK</w:t>
      </w:r>
    </w:p>
    <w:p w14:paraId="54362163" w14:textId="77777777" w:rsidR="001027A7" w:rsidRDefault="001027A7">
      <w:pPr>
        <w:spacing w:before="60"/>
        <w:ind w:left="567" w:firstLine="142"/>
        <w:rPr>
          <w:b/>
        </w:rPr>
      </w:pPr>
      <w:r>
        <w:rPr>
          <w:b/>
        </w:rPr>
        <w:t>plochy vodní a vodohospodářské:</w:t>
      </w:r>
    </w:p>
    <w:p w14:paraId="3BABAC94" w14:textId="144D230F" w:rsidR="001027A7" w:rsidRDefault="008D269E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>vodní a vodních toků</w:t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1027A7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>
        <w:rPr>
          <w:b/>
        </w:rPr>
        <w:t>WT</w:t>
      </w:r>
    </w:p>
    <w:p w14:paraId="44088CE5" w14:textId="77777777" w:rsidR="001027A7" w:rsidRDefault="001027A7">
      <w:pPr>
        <w:spacing w:before="60"/>
        <w:ind w:left="567" w:firstLine="142"/>
        <w:rPr>
          <w:b/>
        </w:rPr>
      </w:pPr>
      <w:r>
        <w:rPr>
          <w:b/>
        </w:rPr>
        <w:t>plochy zemědělské:</w:t>
      </w:r>
    </w:p>
    <w:p w14:paraId="171212F2" w14:textId="29D526A0" w:rsidR="001027A7" w:rsidRDefault="001027A7" w:rsidP="007A0978">
      <w:pPr>
        <w:numPr>
          <w:ilvl w:val="1"/>
          <w:numId w:val="22"/>
        </w:numPr>
        <w:tabs>
          <w:tab w:val="num" w:pos="993"/>
        </w:tabs>
        <w:spacing w:before="0"/>
        <w:ind w:left="993" w:hanging="284"/>
        <w:rPr>
          <w:b/>
        </w:rPr>
      </w:pPr>
      <w:r>
        <w:t xml:space="preserve">zemědělské </w:t>
      </w:r>
      <w:r w:rsidR="00727131">
        <w:t>všeobecné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675D">
        <w:tab/>
      </w:r>
      <w:r w:rsidR="00727131">
        <w:rPr>
          <w:b/>
        </w:rPr>
        <w:t>AU</w:t>
      </w:r>
      <w:r w:rsidR="00727131">
        <w:t xml:space="preserve"> </w:t>
      </w:r>
    </w:p>
    <w:p w14:paraId="2B6D9B04" w14:textId="77777777" w:rsidR="001027A7" w:rsidRDefault="001027A7">
      <w:pPr>
        <w:spacing w:before="60"/>
        <w:ind w:left="567" w:firstLine="142"/>
        <w:rPr>
          <w:b/>
        </w:rPr>
      </w:pPr>
      <w:r>
        <w:rPr>
          <w:b/>
        </w:rPr>
        <w:t>plochy lesní:</w:t>
      </w:r>
    </w:p>
    <w:p w14:paraId="17036F00" w14:textId="392DB713" w:rsidR="00707D75" w:rsidRDefault="00727131" w:rsidP="00287569">
      <w:pPr>
        <w:pStyle w:val="Odstavecseseznamem"/>
        <w:numPr>
          <w:ilvl w:val="0"/>
          <w:numId w:val="52"/>
        </w:numPr>
        <w:spacing w:before="0"/>
        <w:ind w:left="993" w:hanging="284"/>
        <w:rPr>
          <w:b/>
        </w:rPr>
      </w:pPr>
      <w:r>
        <w:t>lesní všeobecné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LU</w:t>
      </w:r>
    </w:p>
    <w:p w14:paraId="79C607E5" w14:textId="77777777" w:rsidR="004C3FCC" w:rsidRDefault="004C3FCC" w:rsidP="004C3FCC">
      <w:pPr>
        <w:spacing w:before="60"/>
        <w:ind w:left="567" w:firstLine="142"/>
        <w:rPr>
          <w:b/>
        </w:rPr>
      </w:pPr>
      <w:r>
        <w:rPr>
          <w:b/>
        </w:rPr>
        <w:t>plochy smíšené nezastavěného území:</w:t>
      </w:r>
    </w:p>
    <w:p w14:paraId="3D29E589" w14:textId="526D722D" w:rsidR="00212D67" w:rsidRDefault="004C3FCC" w:rsidP="000A1D5C">
      <w:pPr>
        <w:pStyle w:val="Odstavecseseznamem"/>
        <w:numPr>
          <w:ilvl w:val="0"/>
          <w:numId w:val="52"/>
        </w:numPr>
        <w:tabs>
          <w:tab w:val="num" w:pos="1787"/>
        </w:tabs>
        <w:spacing w:before="0"/>
        <w:ind w:left="993" w:hanging="284"/>
        <w:rPr>
          <w:b/>
        </w:rPr>
      </w:pPr>
      <w:r>
        <w:t xml:space="preserve">smíšené </w:t>
      </w:r>
      <w:r w:rsidRPr="004C3FCC">
        <w:t xml:space="preserve">nezastavěného území </w:t>
      </w:r>
      <w:r w:rsidR="000A1D5C">
        <w:t xml:space="preserve">všeobecné </w:t>
      </w:r>
      <w:r w:rsidR="004D3AC5">
        <w:t xml:space="preserve">– </w:t>
      </w:r>
      <w:r>
        <w:t>sportovní</w:t>
      </w:r>
      <w:r w:rsidR="000A1D5C">
        <w:t xml:space="preserve"> využití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0A1D5C">
        <w:rPr>
          <w:b/>
        </w:rPr>
        <w:t>MU.s</w:t>
      </w:r>
      <w:proofErr w:type="spellEnd"/>
      <w:r w:rsidRPr="000A1D5C">
        <w:rPr>
          <w:b/>
        </w:rPr>
        <w:t xml:space="preserve"> </w:t>
      </w:r>
    </w:p>
    <w:p w14:paraId="0B5790AA" w14:textId="77777777" w:rsidR="000A1D5C" w:rsidRDefault="000A1D5C" w:rsidP="000A1D5C">
      <w:pPr>
        <w:spacing w:before="60"/>
        <w:ind w:left="567" w:firstLine="142"/>
        <w:rPr>
          <w:b/>
        </w:rPr>
      </w:pPr>
      <w:r>
        <w:rPr>
          <w:b/>
        </w:rPr>
        <w:t>plochy přírodní:</w:t>
      </w:r>
    </w:p>
    <w:p w14:paraId="39557FB5" w14:textId="7B9B7170" w:rsidR="000A1D5C" w:rsidRDefault="000A1D5C" w:rsidP="000A1D5C">
      <w:pPr>
        <w:pStyle w:val="Odstavecseseznamem"/>
        <w:numPr>
          <w:ilvl w:val="0"/>
          <w:numId w:val="52"/>
        </w:numPr>
        <w:tabs>
          <w:tab w:val="num" w:pos="1787"/>
        </w:tabs>
        <w:spacing w:before="0"/>
        <w:ind w:left="993" w:hanging="284"/>
        <w:rPr>
          <w:b/>
        </w:rPr>
      </w:pPr>
      <w:r>
        <w:t>přírodní všeobecné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NU</w:t>
      </w:r>
      <w:r w:rsidRPr="000A1D5C">
        <w:rPr>
          <w:b/>
        </w:rPr>
        <w:t xml:space="preserve"> </w:t>
      </w:r>
    </w:p>
    <w:p w14:paraId="20111434" w14:textId="77777777" w:rsidR="00707D75" w:rsidRDefault="00707D75" w:rsidP="0036675D">
      <w:pPr>
        <w:spacing w:before="60"/>
        <w:ind w:left="709" w:firstLine="0"/>
        <w:rPr>
          <w:b/>
        </w:rPr>
      </w:pPr>
    </w:p>
    <w:p w14:paraId="468554C0" w14:textId="77777777" w:rsidR="0036675D" w:rsidRPr="00287569" w:rsidRDefault="0036675D" w:rsidP="0036675D">
      <w:pPr>
        <w:spacing w:before="60"/>
        <w:ind w:left="709" w:firstLine="0"/>
        <w:rPr>
          <w:b/>
        </w:rPr>
      </w:pPr>
    </w:p>
    <w:p w14:paraId="4A40D360" w14:textId="77777777" w:rsidR="001027A7" w:rsidRDefault="001027A7">
      <w:pPr>
        <w:pStyle w:val="Nadpis3"/>
      </w:pPr>
      <w:bookmarkStart w:id="26" w:name="_Toc146868868"/>
      <w:r>
        <w:t>Podmínky pro využití ploch s rozdílným způsobem využití</w:t>
      </w:r>
      <w:bookmarkEnd w:id="26"/>
    </w:p>
    <w:p w14:paraId="33F9E477" w14:textId="77777777" w:rsidR="001027A7" w:rsidRDefault="001027A7" w:rsidP="001B3ADC">
      <w:pPr>
        <w:numPr>
          <w:ilvl w:val="3"/>
          <w:numId w:val="27"/>
        </w:numPr>
        <w:tabs>
          <w:tab w:val="clear" w:pos="2880"/>
          <w:tab w:val="num" w:pos="709"/>
        </w:tabs>
        <w:spacing w:before="60"/>
        <w:ind w:left="709" w:hanging="425"/>
      </w:pPr>
      <w:r>
        <w:t xml:space="preserve">Podmínky pro využití ploch s rozdílným způsobem využití jsou uvedeny v přiložených tabulkách. </w:t>
      </w:r>
    </w:p>
    <w:p w14:paraId="14BE73DD" w14:textId="77777777" w:rsidR="001027A7" w:rsidRPr="00287569" w:rsidRDefault="00D277FF" w:rsidP="00705E7A">
      <w:pPr>
        <w:spacing w:before="60"/>
        <w:ind w:left="709" w:right="-96" w:firstLine="0"/>
        <w:rPr>
          <w:b/>
        </w:rPr>
      </w:pPr>
      <w:r w:rsidRPr="00287569">
        <w:rPr>
          <w:b/>
        </w:rPr>
        <w:t>Pojmy použité v tabulkách</w:t>
      </w:r>
    </w:p>
    <w:p w14:paraId="696F9576" w14:textId="77777777" w:rsidR="001027A7" w:rsidRPr="00287569" w:rsidRDefault="00D277FF">
      <w:pPr>
        <w:spacing w:before="60"/>
        <w:ind w:left="709" w:right="-96" w:firstLine="0"/>
      </w:pPr>
      <w:r w:rsidRPr="00287569">
        <w:rPr>
          <w:b/>
        </w:rPr>
        <w:t xml:space="preserve">Stavby pro skladování sena a slámy – </w:t>
      </w:r>
      <w:r w:rsidRPr="00287569">
        <w:t xml:space="preserve">nepodsklepené jednopodlažní stavby, max. výška stavby nad terénem po hřeben střechy </w:t>
      </w:r>
      <w:smartTag w:uri="urn:schemas-microsoft-com:office:smarttags" w:element="metricconverter">
        <w:smartTagPr>
          <w:attr w:name="ProductID" w:val="8 m"/>
        </w:smartTagPr>
        <w:r w:rsidRPr="00287569">
          <w:t>8 m</w:t>
        </w:r>
      </w:smartTag>
      <w:r w:rsidRPr="00287569">
        <w:t xml:space="preserve">. </w:t>
      </w:r>
    </w:p>
    <w:p w14:paraId="78C5C833" w14:textId="77777777" w:rsidR="001027A7" w:rsidRPr="00287569" w:rsidRDefault="00D277FF">
      <w:pPr>
        <w:spacing w:before="60"/>
        <w:ind w:left="709" w:right="-96" w:firstLine="0"/>
      </w:pPr>
      <w:r w:rsidRPr="00287569">
        <w:rPr>
          <w:b/>
        </w:rPr>
        <w:t xml:space="preserve">Přístřešky pro turisty – </w:t>
      </w:r>
      <w:r w:rsidRPr="00287569">
        <w:t xml:space="preserve">stavby jednoprostorové, obdélníkového půdorysu, opatřené obvodovými stěnami max. ze tří stran, zastavěná plocha max. </w:t>
      </w:r>
      <w:smartTag w:uri="urn:schemas-microsoft-com:office:smarttags" w:element="metricconverter">
        <w:smartTagPr>
          <w:attr w:name="ProductID" w:val="25 m2"/>
        </w:smartTagPr>
        <w:r w:rsidRPr="00287569">
          <w:t>25 m</w:t>
        </w:r>
        <w:r w:rsidRPr="00287569">
          <w:rPr>
            <w:vertAlign w:val="superscript"/>
          </w:rPr>
          <w:t>2</w:t>
        </w:r>
      </w:smartTag>
      <w:r w:rsidRPr="00287569">
        <w:t xml:space="preserve">.    </w:t>
      </w:r>
    </w:p>
    <w:p w14:paraId="569E41CA" w14:textId="77777777" w:rsidR="001027A7" w:rsidRPr="00287569" w:rsidRDefault="00D277FF">
      <w:pPr>
        <w:spacing w:before="60"/>
        <w:ind w:left="709" w:right="-96" w:firstLine="0"/>
      </w:pPr>
      <w:r w:rsidRPr="00287569">
        <w:rPr>
          <w:b/>
        </w:rPr>
        <w:t xml:space="preserve">Stavby pro uskladnění nářadí a zemědělských výpěstků – </w:t>
      </w:r>
      <w:r w:rsidRPr="00287569">
        <w:t xml:space="preserve">nepodsklepené jednopodlažní stavby, zastavěná plocha max. </w:t>
      </w:r>
      <w:smartTag w:uri="urn:schemas-microsoft-com:office:smarttags" w:element="metricconverter">
        <w:smartTagPr>
          <w:attr w:name="ProductID" w:val="25 m2"/>
        </w:smartTagPr>
        <w:r w:rsidRPr="00287569">
          <w:t>25 m</w:t>
        </w:r>
        <w:r w:rsidRPr="00287569">
          <w:rPr>
            <w:vertAlign w:val="superscript"/>
          </w:rPr>
          <w:t>2</w:t>
        </w:r>
      </w:smartTag>
      <w:r w:rsidRPr="00287569">
        <w:t xml:space="preserve">. </w:t>
      </w:r>
    </w:p>
    <w:p w14:paraId="104EC691" w14:textId="77777777" w:rsidR="001027A7" w:rsidRPr="00287569" w:rsidRDefault="00D277FF">
      <w:pPr>
        <w:spacing w:before="60"/>
        <w:ind w:left="709" w:right="-96" w:firstLine="0"/>
      </w:pPr>
      <w:r w:rsidRPr="00287569">
        <w:rPr>
          <w:b/>
        </w:rPr>
        <w:t xml:space="preserve">Zahrádkářské chaty – </w:t>
      </w:r>
      <w:r w:rsidRPr="00287569">
        <w:t xml:space="preserve">jednopodlažní stavby, zastavěná plocha max. </w:t>
      </w:r>
      <w:smartTag w:uri="urn:schemas-microsoft-com:office:smarttags" w:element="metricconverter">
        <w:smartTagPr>
          <w:attr w:name="ProductID" w:val="25 m2"/>
        </w:smartTagPr>
        <w:r w:rsidRPr="00287569">
          <w:t>25 m</w:t>
        </w:r>
        <w:r w:rsidRPr="00287569">
          <w:rPr>
            <w:vertAlign w:val="superscript"/>
          </w:rPr>
          <w:t>2</w:t>
        </w:r>
      </w:smartTag>
      <w:r w:rsidRPr="00287569">
        <w:t>.</w:t>
      </w:r>
    </w:p>
    <w:p w14:paraId="39245688" w14:textId="77777777" w:rsidR="001027A7" w:rsidRPr="00287569" w:rsidRDefault="00D277FF">
      <w:pPr>
        <w:spacing w:before="60"/>
        <w:ind w:left="709" w:right="-96" w:firstLine="0"/>
      </w:pPr>
      <w:r w:rsidRPr="00287569">
        <w:rPr>
          <w:b/>
        </w:rPr>
        <w:lastRenderedPageBreak/>
        <w:t xml:space="preserve">Komunikace funkční skupiny B – </w:t>
      </w:r>
      <w:r w:rsidRPr="00287569">
        <w:t xml:space="preserve">sběrné komunikace obytných útvarů, spojnice obcí, průtahy silnic I., II. a III. třídy a vazba na tyto komunikace – na území obce nejsou navrženy. </w:t>
      </w:r>
    </w:p>
    <w:p w14:paraId="42187F8A" w14:textId="77777777" w:rsidR="001027A7" w:rsidRPr="00287569" w:rsidRDefault="00D277FF">
      <w:pPr>
        <w:spacing w:before="60"/>
        <w:ind w:left="709" w:right="-96" w:firstLine="0"/>
      </w:pPr>
      <w:r w:rsidRPr="00287569">
        <w:rPr>
          <w:b/>
        </w:rPr>
        <w:t xml:space="preserve">Komunikace funkční skupiny  C – </w:t>
      </w:r>
      <w:r w:rsidRPr="00287569">
        <w:t xml:space="preserve">obslužné komunikace ve stávající i nové zástavbě; mohou jimi být průtahy silnic III. třídy a v odůvodněných případech i II. třídy. </w:t>
      </w:r>
    </w:p>
    <w:p w14:paraId="40E1ACB2" w14:textId="77777777" w:rsidR="001027A7" w:rsidRDefault="00D277FF">
      <w:pPr>
        <w:spacing w:before="60"/>
        <w:ind w:left="709" w:right="-96" w:firstLine="0"/>
        <w:rPr>
          <w:sz w:val="18"/>
        </w:rPr>
      </w:pPr>
      <w:r w:rsidRPr="00287569">
        <w:rPr>
          <w:b/>
        </w:rPr>
        <w:t xml:space="preserve">Komunikace funkční skupiny D – </w:t>
      </w:r>
      <w:r w:rsidRPr="00287569">
        <w:t xml:space="preserve">komunikace se smíšeným provozem, případně  s vyloučením motorového provozu; rozdělují se dále na </w:t>
      </w:r>
      <w:r w:rsidRPr="00287569">
        <w:rPr>
          <w:b/>
        </w:rPr>
        <w:t xml:space="preserve">komunikace funkční skupiny D 1 - </w:t>
      </w:r>
      <w:r w:rsidRPr="00287569">
        <w:t xml:space="preserve">  pěší a obytné zóny a </w:t>
      </w:r>
      <w:r w:rsidRPr="00287569">
        <w:rPr>
          <w:b/>
        </w:rPr>
        <w:t xml:space="preserve">komunikace funkční skupiny D 2 – </w:t>
      </w:r>
      <w:r w:rsidRPr="00287569">
        <w:t>stezky, pruhy a pásy určené cyklistickému provozu, stezky pro chodce, chodníky, průchody, schodiště a ostatní komunikace nepřípustné provozu silničních</w:t>
      </w:r>
      <w:r w:rsidR="001027A7" w:rsidRPr="00746EDB">
        <w:t xml:space="preserve"> motorových vozidel, pokud nejsou součástí </w:t>
      </w:r>
      <w:r w:rsidRPr="00287569">
        <w:t>komunikací funkčních skupin B a C.</w:t>
      </w:r>
      <w:r w:rsidR="001027A7">
        <w:rPr>
          <w:sz w:val="18"/>
        </w:rPr>
        <w:t xml:space="preserve"> </w:t>
      </w:r>
    </w:p>
    <w:p w14:paraId="2CAB0128" w14:textId="77777777" w:rsidR="00705E7A" w:rsidRDefault="00705E7A" w:rsidP="001B3ADC">
      <w:pPr>
        <w:numPr>
          <w:ilvl w:val="3"/>
          <w:numId w:val="27"/>
        </w:numPr>
        <w:tabs>
          <w:tab w:val="clear" w:pos="2880"/>
          <w:tab w:val="num" w:pos="709"/>
        </w:tabs>
        <w:ind w:left="709" w:hanging="425"/>
      </w:pPr>
      <w:r>
        <w:t>Na celém území obce je zakázáno umisťování mobilních staveb (s výjimkou dočasných staveb sloužících jako zařízení staveniště</w:t>
      </w:r>
      <w:r w:rsidR="00746EDB">
        <w:t>)</w:t>
      </w:r>
      <w:r>
        <w:t>.</w:t>
      </w:r>
    </w:p>
    <w:p w14:paraId="375822DD" w14:textId="77777777" w:rsidR="00FB511D" w:rsidRDefault="00705E7A" w:rsidP="001B3ADC">
      <w:pPr>
        <w:numPr>
          <w:ilvl w:val="3"/>
          <w:numId w:val="27"/>
        </w:numPr>
        <w:tabs>
          <w:tab w:val="clear" w:pos="2880"/>
          <w:tab w:val="num" w:pos="709"/>
        </w:tabs>
        <w:ind w:left="709" w:hanging="425"/>
      </w:pPr>
      <w:r>
        <w:t xml:space="preserve">Pro vybrané plochy s </w:t>
      </w:r>
      <w:r w:rsidRPr="00BE6E06">
        <w:t xml:space="preserve">rozdílným způsobem využití </w:t>
      </w:r>
      <w:r>
        <w:t xml:space="preserve">se stanovuje koeficient zastavění, který stanoví procentuální poměr (%) zastavěných a zpevněných ploch k celkové ploše </w:t>
      </w:r>
      <w:r w:rsidR="00FB511D">
        <w:t xml:space="preserve">části </w:t>
      </w:r>
      <w:r>
        <w:t>pozemku</w:t>
      </w:r>
      <w:r w:rsidR="00455039">
        <w:t xml:space="preserve"> nebo skupiny pozemků určených </w:t>
      </w:r>
      <w:r w:rsidR="00FB511D">
        <w:t>k</w:t>
      </w:r>
      <w:r w:rsidR="00455039">
        <w:t> zastavění a vymezených</w:t>
      </w:r>
      <w:r w:rsidR="00FB511D">
        <w:t xml:space="preserve"> jako ploch</w:t>
      </w:r>
      <w:r w:rsidR="00455039">
        <w:t>y</w:t>
      </w:r>
      <w:r w:rsidR="00FB511D">
        <w:t xml:space="preserve"> bydlení, občanského vybavení nebo rekreace</w:t>
      </w:r>
      <w:r>
        <w:t xml:space="preserve">. </w:t>
      </w:r>
    </w:p>
    <w:p w14:paraId="4B3E4F20" w14:textId="77777777" w:rsidR="00705E7A" w:rsidRDefault="00705E7A" w:rsidP="00FB511D">
      <w:pPr>
        <w:ind w:left="709" w:firstLine="0"/>
      </w:pPr>
      <w:r>
        <w:t>Pro plochy s rozdílným způsobem využití:</w:t>
      </w:r>
    </w:p>
    <w:p w14:paraId="306E6C79" w14:textId="77777777" w:rsidR="00705E7A" w:rsidRPr="00BE6E06" w:rsidRDefault="00705E7A" w:rsidP="00705E7A">
      <w:pPr>
        <w:pStyle w:val="Zkladntext"/>
        <w:spacing w:before="60"/>
        <w:ind w:left="709"/>
      </w:pPr>
      <w:r w:rsidRPr="00BE6E06">
        <w:rPr>
          <w:b/>
        </w:rPr>
        <w:t>plochy bydlení</w:t>
      </w:r>
    </w:p>
    <w:p w14:paraId="17441C60" w14:textId="29C64840" w:rsidR="00705E7A" w:rsidRPr="00BE6E06" w:rsidRDefault="00705E7A" w:rsidP="001B3ADC">
      <w:pPr>
        <w:pStyle w:val="Zkladntext"/>
        <w:numPr>
          <w:ilvl w:val="0"/>
          <w:numId w:val="46"/>
        </w:numPr>
        <w:tabs>
          <w:tab w:val="left" w:pos="993"/>
        </w:tabs>
        <w:spacing w:before="60"/>
        <w:ind w:left="993" w:hanging="284"/>
      </w:pPr>
      <w:r>
        <w:t>bydlení hromadné (</w:t>
      </w:r>
      <w:r w:rsidRPr="00BE6E06">
        <w:rPr>
          <w:b/>
        </w:rPr>
        <w:t>BH</w:t>
      </w:r>
      <w:r w:rsidRPr="00BE6E06">
        <w:t xml:space="preserve">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5683">
        <w:tab/>
      </w:r>
      <w:r>
        <w:t>-</w:t>
      </w:r>
      <w:r>
        <w:tab/>
        <w:t>50 %</w:t>
      </w:r>
    </w:p>
    <w:p w14:paraId="2B014E1E" w14:textId="11C4F600" w:rsidR="00705E7A" w:rsidRPr="00BE6E06" w:rsidRDefault="00705E7A" w:rsidP="001B3ADC">
      <w:pPr>
        <w:pStyle w:val="Zkladntext"/>
        <w:numPr>
          <w:ilvl w:val="0"/>
          <w:numId w:val="46"/>
        </w:numPr>
        <w:tabs>
          <w:tab w:val="left" w:pos="993"/>
        </w:tabs>
        <w:spacing w:before="60"/>
        <w:ind w:left="993" w:hanging="284"/>
        <w:rPr>
          <w:i/>
        </w:rPr>
      </w:pPr>
      <w:r>
        <w:t>bydlení individuální (</w:t>
      </w:r>
      <w:r w:rsidRPr="00BE6E06">
        <w:rPr>
          <w:b/>
        </w:rPr>
        <w:t>B</w:t>
      </w:r>
      <w:r>
        <w:rPr>
          <w:b/>
        </w:rPr>
        <w:t>I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B5683">
        <w:tab/>
      </w:r>
      <w:r w:rsidR="0036675D">
        <w:tab/>
      </w:r>
      <w:r>
        <w:t>-</w:t>
      </w:r>
      <w:r>
        <w:tab/>
        <w:t>35 %</w:t>
      </w:r>
      <w:r>
        <w:tab/>
      </w:r>
      <w:r>
        <w:tab/>
      </w:r>
      <w:r w:rsidRPr="00BE6E06">
        <w:rPr>
          <w:i/>
        </w:rPr>
        <w:t xml:space="preserve"> </w:t>
      </w:r>
    </w:p>
    <w:p w14:paraId="6C23085F" w14:textId="5913008F" w:rsidR="00D932AE" w:rsidRDefault="00D932AE" w:rsidP="001B3ADC">
      <w:pPr>
        <w:pStyle w:val="Zkladntext"/>
        <w:numPr>
          <w:ilvl w:val="0"/>
          <w:numId w:val="46"/>
        </w:numPr>
        <w:tabs>
          <w:tab w:val="left" w:pos="993"/>
        </w:tabs>
        <w:spacing w:before="60"/>
        <w:ind w:left="993" w:hanging="284"/>
        <w:rPr>
          <w:i/>
        </w:rPr>
      </w:pPr>
      <w:r>
        <w:rPr>
          <w:iCs/>
        </w:rPr>
        <w:t>bydlení venkovské (</w:t>
      </w:r>
      <w:r w:rsidR="00D277FF" w:rsidRPr="00287569">
        <w:rPr>
          <w:b/>
          <w:iCs/>
        </w:rPr>
        <w:t>BV</w:t>
      </w:r>
      <w:r>
        <w:rPr>
          <w:iCs/>
        </w:rPr>
        <w:t>)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A934BA">
        <w:rPr>
          <w:iCs/>
        </w:rPr>
        <w:tab/>
      </w:r>
      <w:r w:rsidR="00A934BA">
        <w:rPr>
          <w:iCs/>
        </w:rPr>
        <w:tab/>
      </w:r>
      <w:r>
        <w:rPr>
          <w:iCs/>
        </w:rPr>
        <w:t>-</w:t>
      </w:r>
      <w:r>
        <w:rPr>
          <w:iCs/>
        </w:rPr>
        <w:tab/>
        <w:t>25 %</w:t>
      </w:r>
    </w:p>
    <w:p w14:paraId="17050758" w14:textId="77777777" w:rsidR="00705E7A" w:rsidRPr="00BE6E06" w:rsidRDefault="00705E7A" w:rsidP="00705E7A">
      <w:pPr>
        <w:pStyle w:val="Zkladntext"/>
        <w:spacing w:before="120"/>
        <w:ind w:left="709"/>
      </w:pPr>
      <w:r w:rsidRPr="00BE6E06">
        <w:rPr>
          <w:b/>
        </w:rPr>
        <w:t xml:space="preserve">plochy </w:t>
      </w:r>
      <w:r>
        <w:rPr>
          <w:b/>
        </w:rPr>
        <w:t>o</w:t>
      </w:r>
      <w:r w:rsidRPr="00BE6E06">
        <w:rPr>
          <w:b/>
        </w:rPr>
        <w:t>b</w:t>
      </w:r>
      <w:r>
        <w:rPr>
          <w:b/>
        </w:rPr>
        <w:t>čanského vybavení</w:t>
      </w:r>
    </w:p>
    <w:p w14:paraId="36F784ED" w14:textId="12C50D2B" w:rsidR="00705E7A" w:rsidRPr="00BE6E06" w:rsidRDefault="00705E7A" w:rsidP="001B3ADC">
      <w:pPr>
        <w:pStyle w:val="Zkladntext"/>
        <w:numPr>
          <w:ilvl w:val="0"/>
          <w:numId w:val="46"/>
        </w:numPr>
        <w:tabs>
          <w:tab w:val="left" w:pos="993"/>
        </w:tabs>
        <w:spacing w:before="60"/>
        <w:ind w:left="993" w:hanging="284"/>
      </w:pPr>
      <w:r>
        <w:t xml:space="preserve">občanské vybavení </w:t>
      </w:r>
      <w:r w:rsidR="00A93FD5">
        <w:t>veřejné</w:t>
      </w:r>
      <w:r>
        <w:t xml:space="preserve"> (</w:t>
      </w:r>
      <w:r>
        <w:rPr>
          <w:b/>
        </w:rPr>
        <w:t>OV</w:t>
      </w:r>
      <w:r w:rsidRPr="00BE6E06">
        <w:t xml:space="preserve">) </w:t>
      </w:r>
      <w:r>
        <w:tab/>
      </w:r>
      <w:r>
        <w:tab/>
      </w:r>
      <w:r>
        <w:tab/>
      </w:r>
      <w:r>
        <w:tab/>
      </w:r>
      <w:r>
        <w:tab/>
      </w:r>
      <w:r w:rsidR="005B5683">
        <w:tab/>
      </w:r>
      <w:r w:rsidR="0036675D">
        <w:tab/>
      </w:r>
      <w:r w:rsidR="0036675D">
        <w:tab/>
      </w:r>
      <w:r>
        <w:t>-</w:t>
      </w:r>
      <w:r>
        <w:tab/>
        <w:t>40 %</w:t>
      </w:r>
    </w:p>
    <w:p w14:paraId="50B3364A" w14:textId="4CAD1B1B" w:rsidR="00705E7A" w:rsidRDefault="00705E7A" w:rsidP="001B3ADC">
      <w:pPr>
        <w:pStyle w:val="Zkladntext"/>
        <w:numPr>
          <w:ilvl w:val="0"/>
          <w:numId w:val="46"/>
        </w:numPr>
        <w:tabs>
          <w:tab w:val="left" w:pos="993"/>
        </w:tabs>
        <w:spacing w:before="60"/>
        <w:ind w:left="993" w:hanging="284"/>
      </w:pPr>
      <w:r>
        <w:t>občanské vybavení komerční (</w:t>
      </w:r>
      <w:r w:rsidR="00A93FD5">
        <w:rPr>
          <w:b/>
        </w:rPr>
        <w:t>OK</w:t>
      </w:r>
      <w:r w:rsidRPr="00BE6E06">
        <w:t>)</w:t>
      </w:r>
      <w:r>
        <w:tab/>
      </w:r>
      <w:r w:rsidR="005B5683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 w:rsidR="0036675D">
        <w:tab/>
      </w:r>
      <w:r>
        <w:t>-</w:t>
      </w:r>
      <w:r>
        <w:tab/>
        <w:t>50 %</w:t>
      </w:r>
      <w:r>
        <w:tab/>
      </w:r>
      <w:r>
        <w:tab/>
      </w:r>
    </w:p>
    <w:p w14:paraId="06368596" w14:textId="77777777" w:rsidR="00705E7A" w:rsidRPr="00BE6E06" w:rsidRDefault="00705E7A" w:rsidP="00705E7A">
      <w:pPr>
        <w:pStyle w:val="Zkladntext"/>
        <w:spacing w:before="120"/>
        <w:ind w:left="709"/>
      </w:pPr>
      <w:r w:rsidRPr="00BE6E06">
        <w:rPr>
          <w:b/>
        </w:rPr>
        <w:t xml:space="preserve">plochy </w:t>
      </w:r>
      <w:r>
        <w:rPr>
          <w:b/>
        </w:rPr>
        <w:t>rekreace</w:t>
      </w:r>
    </w:p>
    <w:p w14:paraId="0981BA78" w14:textId="20D92039" w:rsidR="00A93FD5" w:rsidRDefault="00A93FD5" w:rsidP="001B3ADC">
      <w:pPr>
        <w:pStyle w:val="Zkladntext"/>
        <w:numPr>
          <w:ilvl w:val="0"/>
          <w:numId w:val="46"/>
        </w:numPr>
        <w:tabs>
          <w:tab w:val="left" w:pos="993"/>
        </w:tabs>
        <w:spacing w:before="60"/>
        <w:ind w:left="993" w:hanging="284"/>
      </w:pPr>
      <w:r>
        <w:t>rekreace individuální (</w:t>
      </w:r>
      <w:r w:rsidR="00D277FF" w:rsidRPr="00287569">
        <w:rPr>
          <w:b/>
        </w:rPr>
        <w:t>RI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30 %</w:t>
      </w:r>
    </w:p>
    <w:p w14:paraId="50DB548D" w14:textId="77777777" w:rsidR="00705E7A" w:rsidRDefault="00705E7A" w:rsidP="00705E7A">
      <w:pPr>
        <w:pStyle w:val="Zkladntext"/>
        <w:numPr>
          <w:ilvl w:val="0"/>
          <w:numId w:val="20"/>
        </w:numPr>
        <w:tabs>
          <w:tab w:val="clear" w:pos="340"/>
          <w:tab w:val="num" w:pos="709"/>
        </w:tabs>
        <w:spacing w:before="120"/>
        <w:ind w:left="709" w:hanging="425"/>
      </w:pPr>
      <w:r>
        <w:t>Pro stavby situované v poddolovaných územích vymezených Českou geologickou službou (Geofondem) Kutná Hora na území obce je nutno provézt podrobný geologický průzkum a vlastní stavby je nutno zabezpečit proti případným účinkům poddolování.</w:t>
      </w:r>
    </w:p>
    <w:p w14:paraId="09477F97" w14:textId="77777777" w:rsidR="00705E7A" w:rsidRDefault="00705E7A">
      <w:pPr>
        <w:spacing w:before="0"/>
        <w:ind w:left="709" w:firstLine="0"/>
        <w:jc w:val="left"/>
      </w:pPr>
    </w:p>
    <w:p w14:paraId="16F67995" w14:textId="77777777" w:rsidR="001E1C5D" w:rsidRDefault="001E1C5D">
      <w:pPr>
        <w:spacing w:before="0"/>
        <w:ind w:left="709" w:firstLine="0"/>
        <w:jc w:val="left"/>
      </w:pPr>
    </w:p>
    <w:p w14:paraId="08A305AD" w14:textId="77777777" w:rsidR="001E1C5D" w:rsidRDefault="001E1C5D">
      <w:pPr>
        <w:spacing w:before="0"/>
        <w:ind w:left="709" w:firstLine="0"/>
        <w:jc w:val="left"/>
      </w:pPr>
    </w:p>
    <w:p w14:paraId="711D6854" w14:textId="77777777" w:rsidR="001E1C5D" w:rsidRDefault="001E1C5D">
      <w:pPr>
        <w:spacing w:before="0"/>
        <w:ind w:left="709" w:firstLine="0"/>
        <w:jc w:val="left"/>
      </w:pPr>
    </w:p>
    <w:p w14:paraId="10385E59" w14:textId="77777777" w:rsidR="001E1C5D" w:rsidRDefault="001E1C5D">
      <w:pPr>
        <w:spacing w:before="0"/>
        <w:ind w:left="709" w:firstLine="0"/>
        <w:jc w:val="left"/>
      </w:pPr>
    </w:p>
    <w:p w14:paraId="5D882B50" w14:textId="77777777" w:rsidR="001E1C5D" w:rsidRDefault="001E1C5D">
      <w:pPr>
        <w:spacing w:before="0"/>
        <w:ind w:left="709" w:firstLine="0"/>
        <w:jc w:val="left"/>
      </w:pPr>
    </w:p>
    <w:p w14:paraId="4BF271A1" w14:textId="77777777" w:rsidR="001E1C5D" w:rsidRDefault="001E1C5D">
      <w:pPr>
        <w:spacing w:before="0"/>
        <w:ind w:left="709" w:firstLine="0"/>
        <w:jc w:val="left"/>
      </w:pPr>
    </w:p>
    <w:p w14:paraId="2EFE17F6" w14:textId="77777777" w:rsidR="001E1C5D" w:rsidRDefault="001E1C5D">
      <w:pPr>
        <w:spacing w:before="0"/>
        <w:ind w:left="709" w:firstLine="0"/>
        <w:jc w:val="left"/>
      </w:pPr>
    </w:p>
    <w:p w14:paraId="64EA167A" w14:textId="77777777" w:rsidR="001E1C5D" w:rsidRDefault="001E1C5D">
      <w:pPr>
        <w:spacing w:before="0"/>
        <w:ind w:left="709" w:firstLine="0"/>
        <w:jc w:val="left"/>
      </w:pPr>
    </w:p>
    <w:p w14:paraId="036D258F" w14:textId="77777777" w:rsidR="001E1C5D" w:rsidRDefault="001E1C5D">
      <w:pPr>
        <w:spacing w:before="0"/>
        <w:ind w:left="709" w:firstLine="0"/>
        <w:jc w:val="left"/>
      </w:pPr>
    </w:p>
    <w:p w14:paraId="0D468D42" w14:textId="77777777" w:rsidR="001E1C5D" w:rsidRDefault="001E1C5D">
      <w:pPr>
        <w:spacing w:before="0"/>
        <w:ind w:left="709" w:firstLine="0"/>
        <w:jc w:val="left"/>
      </w:pPr>
    </w:p>
    <w:p w14:paraId="66A5DA31" w14:textId="77777777" w:rsidR="001E1C5D" w:rsidRDefault="001E1C5D">
      <w:pPr>
        <w:spacing w:before="0"/>
        <w:ind w:left="709" w:firstLine="0"/>
        <w:jc w:val="left"/>
      </w:pPr>
    </w:p>
    <w:p w14:paraId="03B07301" w14:textId="77777777" w:rsidR="001E1C5D" w:rsidRDefault="001E1C5D">
      <w:pPr>
        <w:spacing w:before="0"/>
        <w:ind w:left="709" w:firstLine="0"/>
        <w:jc w:val="left"/>
      </w:pPr>
    </w:p>
    <w:p w14:paraId="2338A1BE" w14:textId="77777777" w:rsidR="001E1C5D" w:rsidRDefault="001E1C5D">
      <w:pPr>
        <w:spacing w:before="0"/>
        <w:ind w:left="709" w:firstLine="0"/>
        <w:jc w:val="left"/>
      </w:pPr>
    </w:p>
    <w:p w14:paraId="4EA1A83A" w14:textId="77777777" w:rsidR="001E1C5D" w:rsidRDefault="001E1C5D">
      <w:pPr>
        <w:spacing w:before="0"/>
        <w:ind w:left="709" w:firstLine="0"/>
        <w:jc w:val="left"/>
      </w:pPr>
    </w:p>
    <w:p w14:paraId="2ABF875F" w14:textId="77777777" w:rsidR="001E1C5D" w:rsidRDefault="001E1C5D">
      <w:pPr>
        <w:spacing w:before="0"/>
        <w:ind w:left="709" w:firstLine="0"/>
        <w:jc w:val="left"/>
      </w:pPr>
    </w:p>
    <w:p w14:paraId="10B91A3C" w14:textId="66B1EFF1" w:rsidR="002E3307" w:rsidRDefault="002E3307">
      <w:pPr>
        <w:spacing w:before="0"/>
        <w:ind w:left="709" w:firstLine="0"/>
        <w:jc w:val="left"/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D115E" w:rsidRPr="007D115E" w14:paraId="47B56F18" w14:textId="77777777" w:rsidTr="007D115E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E2EC" w14:textId="767FAA24" w:rsidR="007D115E" w:rsidRPr="00011646" w:rsidRDefault="00212D67" w:rsidP="00A40995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>
              <w:lastRenderedPageBreak/>
              <w:br w:type="column"/>
            </w:r>
            <w:r w:rsidR="001027A7">
              <w:t xml:space="preserve">  </w:t>
            </w:r>
            <w:r w:rsidR="007D115E" w:rsidRPr="00011646">
              <w:rPr>
                <w:b/>
                <w:caps/>
                <w:sz w:val="24"/>
                <w:szCs w:val="24"/>
              </w:rPr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BYDLENÍ</w:t>
            </w:r>
          </w:p>
        </w:tc>
      </w:tr>
      <w:tr w:rsidR="001027A7" w14:paraId="74771936" w14:textId="77777777">
        <w:trPr>
          <w:trHeight w:val="210"/>
        </w:trPr>
        <w:tc>
          <w:tcPr>
            <w:tcW w:w="9639" w:type="dxa"/>
          </w:tcPr>
          <w:p w14:paraId="1673D31F" w14:textId="1AAF2E07" w:rsidR="001027A7" w:rsidRDefault="001027A7" w:rsidP="00A40995">
            <w:pPr>
              <w:spacing w:before="60" w:after="60"/>
              <w:ind w:firstLine="0"/>
              <w:jc w:val="center"/>
            </w:pPr>
            <w:r>
              <w:rPr>
                <w:b/>
                <w:caps/>
              </w:rPr>
              <w:t>bydlení hromadné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BH</w:t>
            </w:r>
          </w:p>
        </w:tc>
      </w:tr>
      <w:tr w:rsidR="001027A7" w14:paraId="60CC6AA4" w14:textId="77777777" w:rsidTr="003D5A1F">
        <w:trPr>
          <w:trHeight w:val="11690"/>
        </w:trPr>
        <w:tc>
          <w:tcPr>
            <w:tcW w:w="9639" w:type="dxa"/>
          </w:tcPr>
          <w:p w14:paraId="180F1B5D" w14:textId="77777777" w:rsidR="001027A7" w:rsidRDefault="001027A7" w:rsidP="00842525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1699843F" w14:textId="77777777" w:rsidR="00665370" w:rsidRDefault="000F40D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 xml:space="preserve">Tato plocha </w:t>
            </w:r>
            <w:r w:rsidR="00665370">
              <w:t>zahrnuje skupinu 3 bytových domů situovaných v centrální části obce včetně objektu bývalého kravína přestavěného na bytový dům a ploch příslušné obytné zeleně, zahrádek a garáží pro obyvatele těchto domů.</w:t>
            </w:r>
          </w:p>
          <w:p w14:paraId="4EAB003D" w14:textId="77777777" w:rsidR="001027A7" w:rsidRDefault="001027A7" w:rsidP="001F5BD2">
            <w:pPr>
              <w:ind w:firstLine="0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1134FF93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bytové domy</w:t>
            </w:r>
            <w:r w:rsidRPr="00216EE0">
              <w:rPr>
                <w:b/>
              </w:rPr>
              <w:t xml:space="preserve"> </w:t>
            </w:r>
            <w:r w:rsidRPr="00711A26">
              <w:t xml:space="preserve">- </w:t>
            </w:r>
            <w:r w:rsidRPr="00216EE0">
              <w:t>nízkopodlažní obytné objekty do 2 NP s možností využití podkroví případně s</w:t>
            </w:r>
            <w:r w:rsidR="00D82896">
              <w:t> </w:t>
            </w:r>
            <w:r w:rsidRPr="00216EE0">
              <w:t>integrovaným občanským vybavením v přízemí</w:t>
            </w:r>
            <w:r>
              <w:t>;</w:t>
            </w:r>
          </w:p>
          <w:p w14:paraId="393D74F5" w14:textId="121C2091" w:rsidR="00665370" w:rsidRP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občanské vybavení veřejné infrastruktury - stavby a zařízení (</w:t>
            </w:r>
            <w:r w:rsidRPr="00665370">
              <w:t>malá ubytovací zařízení, fitcentra, správa, administrativa, výstavní síně a jim podobná zařízení, zařízení veřejného stravování s denním provozem, lékařské ordinace, sociální služby,</w:t>
            </w:r>
            <w:r w:rsidR="00B1206F" w:rsidRPr="00665370">
              <w:t xml:space="preserve"> </w:t>
            </w:r>
            <w:r w:rsidR="00B1206F" w:rsidRPr="00B1206F">
              <w:t>zařízení pro předškolní péči o děti (mateřské škol</w:t>
            </w:r>
            <w:r w:rsidR="00B1206F">
              <w:t>y,</w:t>
            </w:r>
            <w:r w:rsidR="00A40995">
              <w:t xml:space="preserve"> </w:t>
            </w:r>
            <w:proofErr w:type="spellStart"/>
            <w:r w:rsidR="00B1206F">
              <w:t>mini</w:t>
            </w:r>
            <w:r w:rsidR="00B1206F" w:rsidRPr="00B1206F">
              <w:t>jesle</w:t>
            </w:r>
            <w:proofErr w:type="spellEnd"/>
            <w:r w:rsidR="00B1206F" w:rsidRPr="00B1206F">
              <w:t>)</w:t>
            </w:r>
            <w:r w:rsidR="00B1206F">
              <w:t xml:space="preserve"> </w:t>
            </w:r>
            <w:r w:rsidR="00B1206F" w:rsidRPr="00665370">
              <w:t>péč</w:t>
            </w:r>
            <w:r w:rsidR="00B1206F">
              <w:t>e</w:t>
            </w:r>
            <w:r w:rsidR="00B1206F" w:rsidRPr="00665370">
              <w:t xml:space="preserve"> o rodinu</w:t>
            </w:r>
            <w:r w:rsidR="00B1206F">
              <w:t>,</w:t>
            </w:r>
            <w:r w:rsidRPr="00665370">
              <w:t xml:space="preserve"> kanceláře svobodných povolání, řemeslné a</w:t>
            </w:r>
            <w:r w:rsidR="00D82896">
              <w:t> </w:t>
            </w:r>
            <w:r w:rsidRPr="00665370">
              <w:t>opravárenské služby apod.);</w:t>
            </w:r>
          </w:p>
          <w:p w14:paraId="05BCAA95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a zařízení pro obchod, stravování, ubytování;</w:t>
            </w:r>
          </w:p>
          <w:p w14:paraId="31E8C5DC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a zařízení pro provozování služeb a podnikatelské aktivity lokálního významu, jejichž negativní účinky na životní prostředí nepřekračují limity uvedené v příslušných předpisech nad</w:t>
            </w:r>
            <w:r w:rsidR="00D82896">
              <w:t> </w:t>
            </w:r>
            <w:r>
              <w:t>přípustnou míru a lze jejich realizaci s ohledem na architekturu a organizaci zástavby lokality připustit;</w:t>
            </w:r>
          </w:p>
          <w:p w14:paraId="49FB5772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byty majitelů a správců zařízení občanského vybavení;</w:t>
            </w:r>
          </w:p>
          <w:p w14:paraId="4A56980A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a zařízení pro sport, relaxaci a volný čas lokálního významu včetně maloplošných hřišť</w:t>
            </w:r>
            <w:r w:rsidR="00B1206F" w:rsidRPr="00216EE0">
              <w:rPr>
                <w:b/>
              </w:rPr>
              <w:t xml:space="preserve"> </w:t>
            </w:r>
            <w:r w:rsidR="00B1206F" w:rsidRPr="00B1206F">
              <w:t>pro</w:t>
            </w:r>
            <w:r w:rsidR="00D82896">
              <w:t> </w:t>
            </w:r>
            <w:r w:rsidR="00B1206F" w:rsidRPr="00B1206F">
              <w:t>denní rekreaci a oddech děti a dospělých bydlících v</w:t>
            </w:r>
            <w:r w:rsidR="00B1206F">
              <w:t> bytových domech</w:t>
            </w:r>
            <w:r>
              <w:t>;</w:t>
            </w:r>
          </w:p>
          <w:p w14:paraId="7713997C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veřejná prostranství včetně ploch pro relaxaci obyvatel, chodníky, veřejná WC apod.;</w:t>
            </w:r>
          </w:p>
          <w:p w14:paraId="45F432CA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zeleň včetně mobiliáře a dětských hřišť;</w:t>
            </w:r>
          </w:p>
          <w:p w14:paraId="444D5C41" w14:textId="77777777" w:rsidR="00665370" w:rsidRDefault="00665370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komunikace funkční skupiny C a D</w:t>
            </w:r>
            <w:r w:rsidRPr="00B1206F">
              <w:t xml:space="preserve">, </w:t>
            </w:r>
            <w:r w:rsidR="00B1206F" w:rsidRPr="00B1206F">
              <w:t>cyklistické a pěší,</w:t>
            </w:r>
            <w:r w:rsidR="00B1206F" w:rsidRPr="00216EE0">
              <w:rPr>
                <w:b/>
              </w:rPr>
              <w:t xml:space="preserve"> </w:t>
            </w:r>
            <w:r>
              <w:t>parkovací plochy, nezbytné manipulační plochy, garáže (stávající řadové garáže, garáže vestavěné) a další stavby související s dopravní infrastrukturou;</w:t>
            </w:r>
          </w:p>
          <w:p w14:paraId="66D90087" w14:textId="77777777" w:rsidR="001027A7" w:rsidRPr="00B1206F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a stavby nezbytného technického vybavení</w:t>
            </w:r>
            <w:r w:rsidR="00B1206F">
              <w:t xml:space="preserve"> </w:t>
            </w:r>
            <w:r w:rsidR="00B1206F" w:rsidRPr="00B1206F">
              <w:t>(inženýrské sítě technického vybavení území, odvodňovací systémy, veřejné osvětlení, nová vedení inženýrských síti mohou být pouze podzemní)</w:t>
            </w:r>
            <w:r w:rsidRPr="00B1206F">
              <w:t xml:space="preserve">; </w:t>
            </w:r>
          </w:p>
          <w:p w14:paraId="2DF62FDC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oplocování pozemků v nezbytně nutném rozsahu, s ohledem na organizaci veřejných prostranství </w:t>
            </w:r>
            <w:r w:rsidR="00B1206F">
              <w:t xml:space="preserve">               </w:t>
            </w:r>
            <w:r>
              <w:t>a zeleně na veřejných prostranstvích;</w:t>
            </w:r>
          </w:p>
          <w:p w14:paraId="5896C537" w14:textId="77777777" w:rsidR="005B6829" w:rsidRPr="005B6829" w:rsidRDefault="005B6829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5B6829">
              <w:t>chov drobných zvířat s výjimkou hospodářských zvířat - drůbeže, králíků, kožešinových zvířat (podmínkou přípustnosti je vytvoření odpovídajících chovných a hygienických podmínek)</w:t>
            </w:r>
            <w:r w:rsidR="00D82896">
              <w:t>.</w:t>
            </w:r>
          </w:p>
          <w:p w14:paraId="6DE2FD02" w14:textId="77777777" w:rsidR="001027A7" w:rsidRDefault="001027A7" w:rsidP="001F5BD2">
            <w:pPr>
              <w:pStyle w:val="Zkladntext"/>
              <w:spacing w:before="120"/>
              <w:jc w:val="left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3811260B" w14:textId="77777777" w:rsidR="005B6829" w:rsidRPr="005B6829" w:rsidRDefault="005B6829" w:rsidP="001F5BD2">
            <w:pPr>
              <w:tabs>
                <w:tab w:val="num" w:pos="709"/>
              </w:tabs>
              <w:spacing w:before="40"/>
              <w:ind w:left="494" w:hanging="284"/>
              <w:jc w:val="left"/>
            </w:pPr>
            <w:r w:rsidRPr="005B6829">
              <w:t>stavby pro jiné účely než je uvedeno v předchozích odstavcích – zejména:</w:t>
            </w:r>
          </w:p>
          <w:p w14:paraId="04ED58A1" w14:textId="77777777" w:rsidR="001027A7" w:rsidRDefault="001027A7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stavby pro rodinnou rekreaci včetně zahrádkářských chat;</w:t>
            </w:r>
          </w:p>
          <w:p w14:paraId="206DC9CB" w14:textId="77777777" w:rsidR="001027A7" w:rsidRDefault="001027A7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hřbitovy;</w:t>
            </w:r>
          </w:p>
          <w:p w14:paraId="2EE33827" w14:textId="77777777" w:rsidR="000F40DA" w:rsidRPr="000F40DA" w:rsidRDefault="000F40DA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 w:rsidRPr="000F40DA">
              <w:t>rušící občanská vybavenost: zahradní restaurace, zařízení veřejného stravování s nočním provozem, zařízení pro veřejnou produkci hudby a audio produkcí, noční kluby</w:t>
            </w:r>
            <w:r>
              <w:t>;</w:t>
            </w:r>
            <w:r w:rsidRPr="000F40DA">
              <w:t xml:space="preserve">  </w:t>
            </w:r>
          </w:p>
          <w:p w14:paraId="5DEE0DFA" w14:textId="77777777" w:rsidR="001027A7" w:rsidRPr="000F40DA" w:rsidRDefault="001027A7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stavby pro výrobu zemědělskou, chov hospodářských zvířat,</w:t>
            </w:r>
            <w:r w:rsidR="000F40DA" w:rsidRPr="000F40DA">
              <w:t xml:space="preserve"> chov nebezpečných zvířat a</w:t>
            </w:r>
            <w:r w:rsidR="00D82896">
              <w:t> </w:t>
            </w:r>
            <w:r w:rsidR="000F40DA" w:rsidRPr="000F40DA">
              <w:t>nedomestikovaných šelem</w:t>
            </w:r>
            <w:r w:rsidR="000F40DA">
              <w:t>,</w:t>
            </w:r>
            <w:r w:rsidR="000F40DA" w:rsidRPr="000F40DA">
              <w:t xml:space="preserve"> </w:t>
            </w:r>
            <w:r>
              <w:t>výrobu průmyslovou</w:t>
            </w:r>
            <w:r w:rsidR="000F40DA">
              <w:t xml:space="preserve">, </w:t>
            </w:r>
            <w:r w:rsidR="000F40DA" w:rsidRPr="000F40DA">
              <w:t>rušivé výrobní provozy, výrobní služby a sklady (tzv. černá řemesla - např. stolárny, kovárny, autoopravy, klempírny, zámečnické dílny, svařovny, lakovny, topenářské a instalatérské dílny), udírny, spalovny</w:t>
            </w:r>
            <w:r w:rsidRPr="000F40DA">
              <w:t>;</w:t>
            </w:r>
          </w:p>
          <w:p w14:paraId="109B198C" w14:textId="77777777" w:rsidR="001027A7" w:rsidRDefault="001027A7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sklady;</w:t>
            </w:r>
          </w:p>
          <w:p w14:paraId="292FCEA7" w14:textId="77777777" w:rsidR="001027A7" w:rsidRDefault="001027A7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autobazary</w:t>
            </w:r>
            <w:r w:rsidR="005B6829">
              <w:t>, autovrakoviště</w:t>
            </w:r>
            <w:r>
              <w:t>;</w:t>
            </w:r>
          </w:p>
          <w:p w14:paraId="2A179863" w14:textId="77777777" w:rsidR="001027A7" w:rsidRDefault="001027A7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čerpací stanice pohonných hmot;</w:t>
            </w:r>
          </w:p>
          <w:p w14:paraId="663DDEE3" w14:textId="77777777" w:rsidR="001027A7" w:rsidRDefault="001027A7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odstavování a garážování nákladních vozidel a autobusů;</w:t>
            </w:r>
          </w:p>
          <w:p w14:paraId="06896AA2" w14:textId="1DF3AB6A" w:rsidR="001027A7" w:rsidRPr="00842525" w:rsidRDefault="001027A7" w:rsidP="001F5BD2">
            <w:pPr>
              <w:numPr>
                <w:ilvl w:val="1"/>
                <w:numId w:val="22"/>
              </w:numPr>
              <w:spacing w:before="40" w:after="120"/>
              <w:ind w:left="492" w:hanging="283"/>
            </w:pPr>
            <w:r>
              <w:t>ostatní stavby a zařízení nesouvisející s využitím hlavním a přípustným</w:t>
            </w:r>
            <w:r w:rsidR="00D82896">
              <w:t>.</w:t>
            </w:r>
          </w:p>
        </w:tc>
      </w:tr>
    </w:tbl>
    <w:p w14:paraId="7F55AB4A" w14:textId="1D40B9CB" w:rsidR="002E3307" w:rsidRDefault="002E3307" w:rsidP="002E3307">
      <w:pPr>
        <w:ind w:firstLine="0"/>
        <w:rPr>
          <w:b/>
        </w:rPr>
      </w:pPr>
      <w:r>
        <w:rPr>
          <w:b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65851031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5963" w14:textId="4D857B43" w:rsidR="00011646" w:rsidRPr="00011646" w:rsidRDefault="00011646" w:rsidP="00A40995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011646">
              <w:rPr>
                <w:b/>
                <w:caps/>
                <w:sz w:val="24"/>
                <w:szCs w:val="24"/>
              </w:rPr>
              <w:lastRenderedPageBreak/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BYDLENÍ</w:t>
            </w:r>
          </w:p>
        </w:tc>
      </w:tr>
      <w:tr w:rsidR="001027A7" w14:paraId="555247FF" w14:textId="77777777">
        <w:trPr>
          <w:trHeight w:val="210"/>
        </w:trPr>
        <w:tc>
          <w:tcPr>
            <w:tcW w:w="9639" w:type="dxa"/>
          </w:tcPr>
          <w:p w14:paraId="3CCB10DA" w14:textId="14D6A670" w:rsidR="001027A7" w:rsidRDefault="001027A7" w:rsidP="00A40995">
            <w:pPr>
              <w:spacing w:before="60" w:after="60"/>
              <w:ind w:firstLine="0"/>
              <w:jc w:val="center"/>
            </w:pPr>
            <w:r>
              <w:rPr>
                <w:b/>
                <w:caps/>
              </w:rPr>
              <w:t xml:space="preserve">bydlení individuální     </w:t>
            </w:r>
            <w:r>
              <w:rPr>
                <w:b/>
              </w:rPr>
              <w:tab/>
              <w:t>BI</w:t>
            </w:r>
          </w:p>
        </w:tc>
      </w:tr>
      <w:tr w:rsidR="001027A7" w14:paraId="6C1CC6E8" w14:textId="77777777" w:rsidTr="001F5BD2">
        <w:trPr>
          <w:trHeight w:val="12965"/>
        </w:trPr>
        <w:tc>
          <w:tcPr>
            <w:tcW w:w="9639" w:type="dxa"/>
            <w:tcBorders>
              <w:bottom w:val="single" w:sz="4" w:space="0" w:color="auto"/>
            </w:tcBorders>
          </w:tcPr>
          <w:p w14:paraId="50A0E272" w14:textId="77777777" w:rsidR="001027A7" w:rsidRDefault="001027A7" w:rsidP="00842525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471BFCF7" w14:textId="77777777" w:rsidR="000F40DA" w:rsidRDefault="000F40D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Tyto plochy zahrnují území s nízkopodlažní zástavbou rodinných domů a zemědělských usedlostí </w:t>
            </w:r>
            <w:r w:rsidR="00441B41">
              <w:t xml:space="preserve">               </w:t>
            </w:r>
            <w:r>
              <w:t>s případnými doplňujícími funkcemi hospodářskými a rekreačními a nezbytnou technickou vybaveností.</w:t>
            </w:r>
          </w:p>
          <w:p w14:paraId="17C4697F" w14:textId="77777777" w:rsidR="000F40DA" w:rsidRDefault="000F40DA" w:rsidP="00842525">
            <w:pPr>
              <w:ind w:left="165" w:hanging="159"/>
              <w:jc w:val="left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650FF7D7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rodinné domy</w:t>
            </w:r>
            <w:r w:rsidR="000F40DA">
              <w:t>, zemědělské usedlosti</w:t>
            </w:r>
            <w:r w:rsidR="00363E6B">
              <w:t xml:space="preserve"> max. 2 NP</w:t>
            </w:r>
            <w:r w:rsidR="00E258BB">
              <w:t xml:space="preserve"> s možností využití podkroví</w:t>
            </w:r>
            <w:r>
              <w:t>;</w:t>
            </w:r>
          </w:p>
          <w:p w14:paraId="30A3D09E" w14:textId="77777777" w:rsidR="00C90C3A" w:rsidRDefault="00C90C3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převod stávajících rodinných domů a zemědělských usedlostí do objektů individuální rekreace;</w:t>
            </w:r>
          </w:p>
          <w:p w14:paraId="17870B40" w14:textId="77777777" w:rsidR="00363E6B" w:rsidRDefault="00363E6B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doplňkové stavby (oplocení, garáže, hospodářské budovy, skleníky, pergoly, ozdobné zídky, zahradní bazény pro potřeby bydlících v domě)</w:t>
            </w:r>
          </w:p>
          <w:p w14:paraId="32C76586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občanské vybavení veřejné infrastruktury lokálního významu - stavby a zařízení pro vzdělávání a</w:t>
            </w:r>
            <w:r w:rsidR="00D82896">
              <w:t> </w:t>
            </w:r>
            <w:r>
              <w:t>výchovu, sociální služby, péči o rodinu, zdravotní služby, kulturu, veřejnou správu, ochranu obyvatelstva;</w:t>
            </w:r>
          </w:p>
          <w:p w14:paraId="268EA644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a zařízení pro obchod, stravování, ubytování;</w:t>
            </w:r>
          </w:p>
          <w:p w14:paraId="498D3759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byty majitelů a správců zařízení;</w:t>
            </w:r>
          </w:p>
          <w:p w14:paraId="49913776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veřejná prostranství včetně ploch pro relaxaci obyvatel, chodníky</w:t>
            </w:r>
            <w:r w:rsidR="00363E6B">
              <w:t>, stavby a zařízení pro sport, rekreaci a volný čas lokálního významu včetně maloplošných hřišť;</w:t>
            </w:r>
          </w:p>
          <w:p w14:paraId="63097372" w14:textId="77777777" w:rsidR="001027A7" w:rsidRDefault="00363E6B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zeleň obytná včetně mobiliáře a dětských hřišť, zahrady</w:t>
            </w:r>
            <w:r w:rsidR="001027A7">
              <w:t>;</w:t>
            </w:r>
          </w:p>
          <w:p w14:paraId="7C9EC47C" w14:textId="77777777" w:rsidR="00DF27C6" w:rsidRDefault="00DF27C6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zřizování samostatných zahrad, oplocování pozemků, výstavba zahrádkářských chat a drobných účelových staveb na samostatných pozemcích dosud nezastavěných rodinnými domy </w:t>
            </w:r>
          </w:p>
          <w:p w14:paraId="71E4D4B6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komunikace funkční skupiny C a D, </w:t>
            </w:r>
            <w:r w:rsidR="00363E6B">
              <w:t xml:space="preserve">účelové komunikace, </w:t>
            </w:r>
            <w:r w:rsidR="00DF27C6">
              <w:t xml:space="preserve">cyklistické, pěší a sjezdy z nich, </w:t>
            </w:r>
            <w:r w:rsidR="00363E6B">
              <w:t xml:space="preserve">nezbytné manipulační plochy, </w:t>
            </w:r>
            <w:r w:rsidR="00DF27C6">
              <w:t xml:space="preserve">odstavné plochy pro motorová vozidla bydlících a dopravní obsluhy, </w:t>
            </w:r>
            <w:r>
              <w:t>parkovací plochy</w:t>
            </w:r>
            <w:r w:rsidR="00363E6B">
              <w:t>, garáže</w:t>
            </w:r>
            <w:r>
              <w:t xml:space="preserve"> a další stavby související s dopravní infrastrukturou;</w:t>
            </w:r>
          </w:p>
          <w:p w14:paraId="72C13A22" w14:textId="77777777" w:rsidR="00DF27C6" w:rsidRDefault="00DF27C6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inženýrské sítě technického vybavení území, odvodňovací systémy, veřejné osvětlení (vedení inženýrských síti může být pouze podzemní s výjimkou elektrických vedení VN)</w:t>
            </w:r>
          </w:p>
          <w:p w14:paraId="79E01978" w14:textId="77777777" w:rsidR="00363E6B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bytové domy - s ohledem na výškovou hladinu zástavby</w:t>
            </w:r>
            <w:r w:rsidR="00363E6B">
              <w:t xml:space="preserve"> max. 2 NP</w:t>
            </w:r>
            <w:r w:rsidR="00DF27C6">
              <w:t xml:space="preserve"> s možností využití podkroví</w:t>
            </w:r>
            <w:r w:rsidR="00363E6B">
              <w:t>;</w:t>
            </w:r>
          </w:p>
          <w:p w14:paraId="253DF8D2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stavby a zařízení pro provozování </w:t>
            </w:r>
            <w:r w:rsidR="00DF27C6">
              <w:t xml:space="preserve">obchodu a </w:t>
            </w:r>
            <w:r>
              <w:t>služeb a podnikatelsk</w:t>
            </w:r>
            <w:r w:rsidR="00DF27C6">
              <w:t>ých</w:t>
            </w:r>
            <w:r>
              <w:t xml:space="preserve"> aktivit lokálního významu, jejichž negativní účinky na životní prostředí nepřekračují limity uvedené v příslušných předpisech nad přípustnou míru a lze jejich realizaci s ohledem na architekturu a organizaci zástavby lokality připustit</w:t>
            </w:r>
            <w:r w:rsidR="00DF27C6">
              <w:t xml:space="preserve"> (maloobchod, zařízení veřejného stravování s denním provozem, zařízení pro předškolní péči o děti (mateřské školy a jesle), ordinace lékařů, jednoduché církevní stavby, stavby pro</w:t>
            </w:r>
            <w:r w:rsidR="00D82896">
              <w:t> </w:t>
            </w:r>
            <w:r w:rsidR="00DF27C6">
              <w:t>kulturu a pro administrativu, sportoviště pro denní rekreaci a oddech bydlících v domech, fitcentra, zařízení drobné výroby a služeb - např. holičství, krejčovství, opravna obuvi, výroba klíčů, aj.)</w:t>
            </w:r>
            <w:r>
              <w:t>;</w:t>
            </w:r>
          </w:p>
          <w:p w14:paraId="557F5D3D" w14:textId="77777777" w:rsidR="001027A7" w:rsidRDefault="001027A7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a stavby nezbytného technického vybavení</w:t>
            </w:r>
            <w:r w:rsidR="00DF27C6">
              <w:t xml:space="preserve"> elektrické vedení VN</w:t>
            </w:r>
            <w:r>
              <w:t>;</w:t>
            </w:r>
          </w:p>
          <w:p w14:paraId="1228DBE8" w14:textId="77777777" w:rsidR="00363E6B" w:rsidRPr="00DF27C6" w:rsidRDefault="00DF27C6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chov </w:t>
            </w:r>
            <w:r w:rsidR="00CB09FA">
              <w:t xml:space="preserve">domácích i </w:t>
            </w:r>
            <w:r>
              <w:t>velkých hospodářských zvířat pro osobní potřebu bydlících (koní, skotu, prasat, pštrosů apod. do dvou dobytčích jednotek)</w:t>
            </w:r>
            <w:r w:rsidR="00D82896">
              <w:t>.</w:t>
            </w:r>
          </w:p>
          <w:p w14:paraId="44891897" w14:textId="77777777" w:rsidR="001027A7" w:rsidRDefault="001027A7" w:rsidP="00842525">
            <w:pPr>
              <w:pStyle w:val="Zkladntext"/>
              <w:spacing w:before="120"/>
              <w:ind w:left="238" w:hanging="232"/>
              <w:jc w:val="left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5A81335E" w14:textId="77777777" w:rsidR="00CB09FA" w:rsidRDefault="00CB09FA" w:rsidP="001F5BD2">
            <w:pPr>
              <w:spacing w:before="40"/>
              <w:ind w:left="357" w:firstLine="0"/>
            </w:pPr>
            <w:r>
              <w:t xml:space="preserve">stavby pro jiné účely než </w:t>
            </w:r>
            <w:r w:rsidR="005F3B07">
              <w:t>je</w:t>
            </w:r>
            <w:r>
              <w:t xml:space="preserve"> bydlení s výjimkou staveb uvedených v předchozích odstavcích:</w:t>
            </w:r>
          </w:p>
          <w:p w14:paraId="299C872C" w14:textId="77777777" w:rsidR="00CB09FA" w:rsidRDefault="00CB09FA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stavby průmyslové a zemědělské výroby, a skladování, rušivé výrobní provozy, služby a sklady (autoopravy, autovrakoviště, klempírny, zámečnické dílny, stolárny, svařovny, lakovny, udírny, spalovny apod.), parkoviště veřejná, autobusů a nákladních automobilů, čerpací stanice PHM;</w:t>
            </w:r>
          </w:p>
          <w:p w14:paraId="74FA7DA5" w14:textId="77777777" w:rsidR="00CB09FA" w:rsidRDefault="00CB09FA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zábavná zařízení, zařízení veřejného stravování s nočním provozem (Pá, So a svátky od 23:00 do</w:t>
            </w:r>
            <w:r w:rsidR="00D82896">
              <w:t> </w:t>
            </w:r>
            <w:r>
              <w:t>10:00 h, ostatní dny a předposlední den pracovního volna o svátcích od. 21:00 do 5:00 h), stavby pro obchod, zařízení pro veřejnou produkci hudby a audio produkcí (např. koncerty, veřejné přenosy sportovních utkání), noční kluby, sportovní klubová zařízení, zařízení kinematografie</w:t>
            </w:r>
            <w:r w:rsidR="00011646">
              <w:t>;</w:t>
            </w:r>
          </w:p>
          <w:p w14:paraId="48B31AE7" w14:textId="77777777" w:rsidR="00CB09FA" w:rsidRDefault="00CB09FA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bytové domy o třech a více nadzemních podlažích, zařízení veřejného ubytování a účelové ubytovny s kapacitou nad 10 lůžek</w:t>
            </w:r>
            <w:r w:rsidR="00D82896">
              <w:t>;</w:t>
            </w:r>
          </w:p>
          <w:p w14:paraId="1A1BE26B" w14:textId="77777777" w:rsidR="00CB09FA" w:rsidRDefault="00CB09FA" w:rsidP="001F5BD2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chov všech hospodářských zvířat pro účely podnikání (nad limity uvedené v předchozích odstavcích), stavby pro podnikání v zemědělské a lesnické výrobě</w:t>
            </w:r>
            <w:r w:rsidR="00D82896">
              <w:t>.</w:t>
            </w:r>
            <w:r>
              <w:t xml:space="preserve"> </w:t>
            </w:r>
          </w:p>
          <w:p w14:paraId="3AC9D5D3" w14:textId="77777777" w:rsidR="001027A7" w:rsidRDefault="001027A7" w:rsidP="001F5BD2">
            <w:pPr>
              <w:numPr>
                <w:ilvl w:val="1"/>
                <w:numId w:val="22"/>
              </w:numPr>
              <w:spacing w:before="40" w:after="120"/>
              <w:ind w:left="492" w:hanging="283"/>
              <w:rPr>
                <w:b/>
              </w:rPr>
            </w:pPr>
            <w:r>
              <w:t xml:space="preserve">velkoplošná obchodní zařízení </w:t>
            </w:r>
            <w:r w:rsidR="00CB09FA">
              <w:t xml:space="preserve">typu supermarket, hypermarket, </w:t>
            </w:r>
            <w:r>
              <w:t>vícepodlažní typu obchodní dům</w:t>
            </w:r>
            <w:r w:rsidR="00011646">
              <w:t>, zahrádkové osady, hřbitovy.</w:t>
            </w:r>
            <w:r>
              <w:t xml:space="preserve"> </w:t>
            </w:r>
          </w:p>
        </w:tc>
      </w:tr>
      <w:tr w:rsidR="001F5BD2" w14:paraId="0155FD33" w14:textId="77777777" w:rsidTr="001F5BD2">
        <w:trPr>
          <w:trHeight w:val="100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7FCFDC" w14:textId="77777777" w:rsidR="001F5BD2" w:rsidRDefault="001F5BD2" w:rsidP="00842525">
            <w:pPr>
              <w:ind w:firstLine="0"/>
              <w:rPr>
                <w:b/>
              </w:rPr>
            </w:pPr>
          </w:p>
        </w:tc>
      </w:tr>
      <w:tr w:rsidR="00705E7A" w:rsidRPr="00011646" w14:paraId="7599F883" w14:textId="77777777" w:rsidTr="001F5BD2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C211" w14:textId="09BBDC26" w:rsidR="00705E7A" w:rsidRPr="00011646" w:rsidRDefault="00705E7A" w:rsidP="00A40995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011646">
              <w:rPr>
                <w:b/>
                <w:caps/>
                <w:sz w:val="24"/>
                <w:szCs w:val="24"/>
              </w:rPr>
              <w:lastRenderedPageBreak/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BYDLENÍ</w:t>
            </w:r>
          </w:p>
        </w:tc>
      </w:tr>
      <w:tr w:rsidR="00705E7A" w14:paraId="3F87E1A3" w14:textId="77777777" w:rsidTr="00705E7A">
        <w:trPr>
          <w:trHeight w:val="210"/>
        </w:trPr>
        <w:tc>
          <w:tcPr>
            <w:tcW w:w="9639" w:type="dxa"/>
          </w:tcPr>
          <w:p w14:paraId="58FB6614" w14:textId="77777777" w:rsidR="00B94467" w:rsidRDefault="00B94467" w:rsidP="00A40995">
            <w:pPr>
              <w:spacing w:before="60" w:after="60"/>
              <w:ind w:firstLine="0"/>
              <w:jc w:val="center"/>
            </w:pPr>
            <w:r>
              <w:rPr>
                <w:b/>
              </w:rPr>
              <w:t>BYDLENÍ VENKOVSKÉ     BV</w:t>
            </w:r>
          </w:p>
        </w:tc>
      </w:tr>
      <w:tr w:rsidR="00705E7A" w14:paraId="26C4BB87" w14:textId="77777777" w:rsidTr="00705E7A">
        <w:trPr>
          <w:trHeight w:val="210"/>
        </w:trPr>
        <w:tc>
          <w:tcPr>
            <w:tcW w:w="9639" w:type="dxa"/>
          </w:tcPr>
          <w:p w14:paraId="5AE7F1EB" w14:textId="77777777" w:rsidR="00705E7A" w:rsidRDefault="00705E7A" w:rsidP="00842525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0F38BE0F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plochy zahrnující území s nízkopodlažní zástavbou rodinných domů a zemědělských usedlostí                s případnými doplňujícími funkcemi hospodářskými a rekreačními a nezbytnou technickou vybaveností, situované na území mimo soustředěnou zástavbu obce; </w:t>
            </w:r>
          </w:p>
          <w:p w14:paraId="0EDFF854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výška nové výstavby nesmí přesahovat výšku 1 NP stavby pro bydlení s možností využití podkroví;</w:t>
            </w:r>
          </w:p>
          <w:p w14:paraId="41466ECE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při přestavbách, obnově nebo nové výstavbě bude chráněn charakter zástavby při využití tradičních architektonických forem, prvků a materiálů.</w:t>
            </w:r>
          </w:p>
          <w:p w14:paraId="47FABE9B" w14:textId="77777777" w:rsidR="00705E7A" w:rsidRDefault="00705E7A" w:rsidP="00842525">
            <w:pPr>
              <w:ind w:left="164" w:hanging="156"/>
              <w:jc w:val="left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796F283B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rodinné domy, zemědělské usedlosti s maximální výškou zástavby odpovídající výšce 1 NP obytné budovy, s možností využití podkroví;</w:t>
            </w:r>
          </w:p>
          <w:p w14:paraId="38675D2A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převod stávajících rodinných domů a zemědělských usedlostí na objekty individuální rekreace (rekreační chalupy);</w:t>
            </w:r>
          </w:p>
          <w:p w14:paraId="706DE64D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související doplňkové stavby (oplocení, garáže, hospodářské budovy, stavby pro chov domácích                     i velkých hospodářských zvířat pro osobní potřebu bydlících (koní, skotu, prasat apod.), skleníky, pergoly, ozdobné zídky, zahradní bazény pro potřeby bydlících v domě);</w:t>
            </w:r>
          </w:p>
          <w:p w14:paraId="43291434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související zeleň obytná včetně mobiliáře a dětských hřišť, zahrady;</w:t>
            </w:r>
          </w:p>
          <w:p w14:paraId="19F8EF07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související komunikace funkční skupiny C a D, účelové komunikace, cyklistické, pěší a sjezdy z nich, nezbytné manipulační plochy, odstavné plochy pro motorová vozidla bydlících a dopravní obsluhy, parkovací plochy, garáže a další stavby související s dopravní infrastrukturou;</w:t>
            </w:r>
          </w:p>
          <w:p w14:paraId="7DF694BD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související inženýrské sítě technického vybavení území, odvodňovací systémy, veřejné osvětlení (vedení inženýrských síti může být pouze podzemní s výjimkou elektrických vedení VN)</w:t>
            </w:r>
          </w:p>
          <w:p w14:paraId="77B51583" w14:textId="77777777" w:rsidR="00705E7A" w:rsidRDefault="00705E7A" w:rsidP="001F5BD2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a stavby nezbytného technického vybavení elektrické vedení VN;</w:t>
            </w:r>
          </w:p>
          <w:p w14:paraId="23D7174F" w14:textId="77777777" w:rsidR="00705E7A" w:rsidRDefault="00705E7A" w:rsidP="00842525">
            <w:pPr>
              <w:pStyle w:val="Zkladntext"/>
              <w:spacing w:before="120"/>
              <w:ind w:left="242" w:hanging="234"/>
              <w:jc w:val="left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0DA5FC1B" w14:textId="77777777" w:rsidR="00705E7A" w:rsidRDefault="00705E7A" w:rsidP="001F5BD2">
            <w:pPr>
              <w:spacing w:before="40"/>
              <w:ind w:left="356" w:firstLine="0"/>
            </w:pPr>
            <w:r>
              <w:t>stavby pro jiné účely než je bydlení s výjimkou staveb uvedených v předchozích odstavcích:</w:t>
            </w:r>
          </w:p>
          <w:p w14:paraId="350548C0" w14:textId="47147831" w:rsidR="000668A2" w:rsidRPr="00735694" w:rsidRDefault="00705E7A" w:rsidP="001F5BD2">
            <w:pPr>
              <w:numPr>
                <w:ilvl w:val="1"/>
                <w:numId w:val="22"/>
              </w:numPr>
              <w:spacing w:before="40" w:after="120"/>
              <w:ind w:left="492" w:hanging="283"/>
            </w:pPr>
            <w:r>
              <w:t>oplocování dosud nezastavěných pozemků s výjimkou pastvinářského hrazení.</w:t>
            </w:r>
          </w:p>
        </w:tc>
      </w:tr>
    </w:tbl>
    <w:p w14:paraId="645AF259" w14:textId="77777777" w:rsidR="00705E7A" w:rsidRPr="009641D7" w:rsidRDefault="00705E7A" w:rsidP="00705E7A">
      <w:pPr>
        <w:pStyle w:val="Zkladntext"/>
        <w:tabs>
          <w:tab w:val="num" w:pos="709"/>
        </w:tabs>
        <w:ind w:left="709"/>
        <w:rPr>
          <w:i/>
        </w:rPr>
      </w:pPr>
    </w:p>
    <w:p w14:paraId="06CFD79E" w14:textId="7B4912EC" w:rsidR="002E3307" w:rsidRDefault="002E3307" w:rsidP="00B94467">
      <w:pPr>
        <w:spacing w:before="0"/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749B5D1F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8BDC" w14:textId="35B3404A" w:rsidR="00011646" w:rsidRPr="00011646" w:rsidRDefault="00011646" w:rsidP="00292432">
            <w:pPr>
              <w:spacing w:before="60" w:after="60"/>
              <w:ind w:firstLine="0"/>
              <w:jc w:val="center"/>
              <w:rPr>
                <w:b/>
                <w:sz w:val="24"/>
                <w:szCs w:val="24"/>
              </w:rPr>
            </w:pPr>
            <w:r w:rsidRPr="00011646">
              <w:rPr>
                <w:b/>
                <w:sz w:val="24"/>
                <w:szCs w:val="24"/>
              </w:rPr>
              <w:lastRenderedPageBreak/>
              <w:t xml:space="preserve">PLOCHY </w:t>
            </w:r>
            <w:r w:rsidR="00B94467">
              <w:rPr>
                <w:b/>
                <w:sz w:val="24"/>
                <w:szCs w:val="24"/>
              </w:rPr>
              <w:t>OBČANSKÉHO VYBAVENÍ</w:t>
            </w:r>
          </w:p>
        </w:tc>
      </w:tr>
      <w:tr w:rsidR="001027A7" w14:paraId="32462D04" w14:textId="77777777">
        <w:trPr>
          <w:trHeight w:val="210"/>
        </w:trPr>
        <w:tc>
          <w:tcPr>
            <w:tcW w:w="9639" w:type="dxa"/>
          </w:tcPr>
          <w:p w14:paraId="0750652D" w14:textId="38B61885" w:rsidR="001027A7" w:rsidRDefault="001027A7" w:rsidP="00292432">
            <w:pPr>
              <w:spacing w:before="60" w:after="60"/>
              <w:jc w:val="center"/>
            </w:pPr>
            <w:r>
              <w:rPr>
                <w:b/>
                <w:caps/>
              </w:rPr>
              <w:t xml:space="preserve">OBČANSKÉ VYBAVENÍ </w:t>
            </w:r>
            <w:r w:rsidR="00B94467">
              <w:rPr>
                <w:b/>
                <w:caps/>
              </w:rPr>
              <w:t>VEŘEJNÉ</w:t>
            </w:r>
            <w:r>
              <w:rPr>
                <w:b/>
                <w:caps/>
              </w:rPr>
              <w:tab/>
            </w:r>
            <w:r>
              <w:rPr>
                <w:b/>
              </w:rPr>
              <w:tab/>
              <w:t>OV</w:t>
            </w:r>
          </w:p>
        </w:tc>
      </w:tr>
      <w:tr w:rsidR="001027A7" w14:paraId="0757F173" w14:textId="77777777">
        <w:trPr>
          <w:trHeight w:val="210"/>
        </w:trPr>
        <w:tc>
          <w:tcPr>
            <w:tcW w:w="9639" w:type="dxa"/>
          </w:tcPr>
          <w:p w14:paraId="4939B8BC" w14:textId="77777777" w:rsidR="001027A7" w:rsidRDefault="001027A7" w:rsidP="00842525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4670ECAC" w14:textId="77777777" w:rsidR="001027A7" w:rsidRDefault="00F10D90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Tyto plochy zahrnují </w:t>
            </w:r>
            <w:r w:rsidR="001027A7">
              <w:t xml:space="preserve">stavby a zařízení pro </w:t>
            </w:r>
            <w:r>
              <w:t>veřejnou správu (obecní úřad včetně navržené územní  rezervy</w:t>
            </w:r>
            <w:r w:rsidR="00481F14">
              <w:t xml:space="preserve"> pro jeho případné rozšíření</w:t>
            </w:r>
            <w:r>
              <w:t xml:space="preserve">), </w:t>
            </w:r>
            <w:r w:rsidR="001027A7">
              <w:t>vzdělávání a výchovu</w:t>
            </w:r>
            <w:r>
              <w:t xml:space="preserve"> (areál základní školy)</w:t>
            </w:r>
            <w:r w:rsidR="001027A7">
              <w:t xml:space="preserve">, </w:t>
            </w:r>
            <w:r>
              <w:t xml:space="preserve">zdravotní služby, poštu, lékárnu </w:t>
            </w:r>
            <w:r w:rsidR="001027A7">
              <w:t>sociální služby, péči  o rodinu</w:t>
            </w:r>
            <w:r>
              <w:t xml:space="preserve"> (v objektu bývalé školy).</w:t>
            </w:r>
            <w:r w:rsidR="001027A7">
              <w:t xml:space="preserve"> </w:t>
            </w:r>
          </w:p>
          <w:p w14:paraId="74EC0C24" w14:textId="77777777" w:rsidR="00F10D90" w:rsidRDefault="00F10D90" w:rsidP="00842525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1E9AB1B3" w14:textId="77777777" w:rsidR="00D82896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občanského vybavení mající areálové plochy</w:t>
            </w:r>
            <w:r w:rsidR="00D82896">
              <w:t>;</w:t>
            </w:r>
          </w:p>
          <w:p w14:paraId="2F9FD3CE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pro zařízení charakterizovaného jako základní vybavení obce jsou zóny určeny závazně pro tato zařízení</w:t>
            </w:r>
            <w:r w:rsidR="00D82896">
              <w:t>;</w:t>
            </w:r>
          </w:p>
          <w:p w14:paraId="218D4D05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pro ostatní zařízení jsou zóny určeny směrně</w:t>
            </w:r>
            <w:r w:rsidR="00D82896">
              <w:t>;</w:t>
            </w:r>
          </w:p>
          <w:p w14:paraId="44D081B9" w14:textId="77777777" w:rsidR="00F10D90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veřejnou správu (obecní úřad, pošta apod.)</w:t>
            </w:r>
            <w:r w:rsidR="00F10D90">
              <w:t>;</w:t>
            </w:r>
          </w:p>
          <w:p w14:paraId="0E0D65EF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školství a výchovu (základní a mateřská škola);</w:t>
            </w:r>
          </w:p>
          <w:p w14:paraId="330C3F7E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a zařízení zdravotní péče a služeb (lékárna, sociální služby);</w:t>
            </w:r>
          </w:p>
          <w:p w14:paraId="77EC8B0E" w14:textId="77777777" w:rsidR="00DC624C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zeleň vyhrazená včetně mobiliáře a dětských hřišť, veřejná a izolační, odpočinkové plochy;</w:t>
            </w:r>
            <w:r w:rsidR="00DC624C">
              <w:t xml:space="preserve"> </w:t>
            </w:r>
          </w:p>
          <w:p w14:paraId="489F8076" w14:textId="77777777" w:rsidR="00481F14" w:rsidRDefault="00DC624C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a stavby pro sport, relaxaci a volný čas včetně maloplošných hřišť ve vazbě na využití hlavní;</w:t>
            </w:r>
          </w:p>
          <w:p w14:paraId="2A1009C2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komunikace vozidlové</w:t>
            </w:r>
            <w:r w:rsidR="00DC624C">
              <w:t xml:space="preserve"> funkční skupiny C a D,</w:t>
            </w:r>
            <w:r>
              <w:t xml:space="preserve"> cyklistické a pěší včetně ploch pro parkování </w:t>
            </w:r>
            <w:r w:rsidR="00C90C3A">
              <w:t xml:space="preserve">                            </w:t>
            </w:r>
            <w:r>
              <w:t xml:space="preserve">a odstavování vozidel a garáží pro dopravní obsluhu; </w:t>
            </w:r>
          </w:p>
          <w:p w14:paraId="4453179E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základní technická vybavenost (inženýrské sítě technického vybavení území, odvodňovací systémy, veřejné osvětlení, vedení inženýrských síti může být pouze podzemní);</w:t>
            </w:r>
          </w:p>
          <w:p w14:paraId="42BDCE75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bydlení majitelů, správců, nájemní byty ve vyšších podlažích objektů občanské vybavenosti;</w:t>
            </w:r>
          </w:p>
          <w:p w14:paraId="06A631FA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drobné a doplňkové stavby</w:t>
            </w:r>
            <w:r w:rsidR="00DC624C">
              <w:t xml:space="preserve"> a zařízení související s využitím hlavním;</w:t>
            </w:r>
          </w:p>
          <w:p w14:paraId="30D804A2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nerušící živnostenské a výrobní provozy, zařízení údržby;</w:t>
            </w:r>
          </w:p>
          <w:p w14:paraId="6A369942" w14:textId="77777777" w:rsidR="00481F14" w:rsidRDefault="00481F14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dočasná zařízení pro </w:t>
            </w:r>
            <w:proofErr w:type="spellStart"/>
            <w:r>
              <w:t>audioprodukci</w:t>
            </w:r>
            <w:proofErr w:type="spellEnd"/>
            <w:r>
              <w:t xml:space="preserve"> (veřejné koncerty, mluvené projevy) s dobou provozu max.</w:t>
            </w:r>
            <w:r w:rsidR="00D82896">
              <w:t> </w:t>
            </w:r>
            <w:r>
              <w:t>6</w:t>
            </w:r>
            <w:r w:rsidR="00D82896">
              <w:t> </w:t>
            </w:r>
            <w:r>
              <w:t>h a trváním zařízení na místě nejdéle 48 h</w:t>
            </w:r>
            <w:r w:rsidR="00243FE3">
              <w:t>.</w:t>
            </w:r>
          </w:p>
          <w:p w14:paraId="324C342E" w14:textId="1DEC63F1" w:rsidR="001027A7" w:rsidRDefault="001027A7" w:rsidP="00842525">
            <w:pPr>
              <w:ind w:left="165" w:hanging="159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Využití nepřípustné</w:t>
            </w:r>
          </w:p>
          <w:p w14:paraId="307A876D" w14:textId="77777777" w:rsidR="00243FE3" w:rsidRDefault="00243FE3" w:rsidP="004B73A8">
            <w:pPr>
              <w:spacing w:before="40"/>
              <w:ind w:left="356" w:firstLine="0"/>
            </w:pPr>
            <w:r>
              <w:t>stavby pro jiné účely než je uvedeno v předchozích odstavcích – zejména:</w:t>
            </w:r>
          </w:p>
          <w:p w14:paraId="67AA3BB5" w14:textId="77777777" w:rsidR="00243FE3" w:rsidRDefault="00243FE3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samostatné rodinné a bytové domy s čistě obytnou funkcí;</w:t>
            </w:r>
          </w:p>
          <w:p w14:paraId="08C18A2A" w14:textId="77777777" w:rsidR="00243FE3" w:rsidRDefault="00243FE3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rušivé výrobní provozy, výrobní služby a sklady (tzv. černá řemesla - např. stolárny, kovárny, autoopravy, </w:t>
            </w:r>
            <w:r w:rsidR="0030187E">
              <w:t xml:space="preserve">autobazary, </w:t>
            </w:r>
            <w:r>
              <w:t xml:space="preserve">klempírny, zámečnické dílny, svařovny, lakovny, topenářské </w:t>
            </w:r>
            <w:r w:rsidR="00C90C3A">
              <w:t xml:space="preserve">                             </w:t>
            </w:r>
            <w:r>
              <w:t xml:space="preserve">a instalatérské dílny), udírny, spalovny; </w:t>
            </w:r>
          </w:p>
          <w:p w14:paraId="03DE26F5" w14:textId="77777777" w:rsidR="00243FE3" w:rsidRDefault="00243FE3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výrobu zemědělskou, chov hospodářských zvířat, výrobu průmyslovou;</w:t>
            </w:r>
          </w:p>
          <w:p w14:paraId="7C89333B" w14:textId="77777777" w:rsidR="00243FE3" w:rsidRDefault="00243FE3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odstavování nákladních automobilů a autobusů, veřejná parkoviště nesloužící k obsluze zařízení v zónách, čerpací stanice PHM;</w:t>
            </w:r>
          </w:p>
          <w:p w14:paraId="367F6169" w14:textId="77777777" w:rsidR="00243FE3" w:rsidRDefault="00243FE3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chov hospodářských zvířat, zelinářská činnost a rostlinná zemědělská výroba, chov nebezpečných zvířat a nedomestikovaných šelem (ve sporných případech posoudí okresní veterinární správa);</w:t>
            </w:r>
          </w:p>
          <w:p w14:paraId="4FC8C01A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obchod, stravování, ubytování;</w:t>
            </w:r>
          </w:p>
          <w:p w14:paraId="637E7FCF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stavby pro rodinnou rekreaci včetně zahrádkářských </w:t>
            </w:r>
            <w:r w:rsidR="0030187E">
              <w:t xml:space="preserve">osad a </w:t>
            </w:r>
            <w:r>
              <w:t>chat;</w:t>
            </w:r>
          </w:p>
          <w:p w14:paraId="4083476D" w14:textId="284AE8D7" w:rsidR="001027A7" w:rsidRPr="00842525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>
              <w:t>ostatní stavby a zařízení nesouvisející s využitím hlavním a přípustným</w:t>
            </w:r>
            <w:r w:rsidR="0030187E">
              <w:t>.</w:t>
            </w:r>
          </w:p>
        </w:tc>
      </w:tr>
    </w:tbl>
    <w:p w14:paraId="53D67BE1" w14:textId="77777777" w:rsidR="001027A7" w:rsidRDefault="001027A7">
      <w:pPr>
        <w:tabs>
          <w:tab w:val="left" w:pos="-234"/>
        </w:tabs>
      </w:pPr>
    </w:p>
    <w:p w14:paraId="665B3BEE" w14:textId="77777777" w:rsidR="001027A7" w:rsidRDefault="001027A7">
      <w:pPr>
        <w:tabs>
          <w:tab w:val="left" w:pos="-234"/>
        </w:tabs>
      </w:pPr>
    </w:p>
    <w:p w14:paraId="55170774" w14:textId="77777777" w:rsidR="001027A7" w:rsidRDefault="001027A7">
      <w:pPr>
        <w:tabs>
          <w:tab w:val="left" w:pos="-234"/>
        </w:tabs>
      </w:pPr>
    </w:p>
    <w:p w14:paraId="6F85DFDA" w14:textId="77777777" w:rsidR="001027A7" w:rsidRDefault="001027A7">
      <w:pPr>
        <w:tabs>
          <w:tab w:val="left" w:pos="-234"/>
        </w:tabs>
      </w:pPr>
    </w:p>
    <w:p w14:paraId="7DE9B1EA" w14:textId="77777777" w:rsidR="001027A7" w:rsidRDefault="001027A7">
      <w:pPr>
        <w:tabs>
          <w:tab w:val="left" w:pos="-234"/>
        </w:tabs>
      </w:pPr>
    </w:p>
    <w:p w14:paraId="095B6ACD" w14:textId="77777777" w:rsidR="001027A7" w:rsidRDefault="001027A7">
      <w:pPr>
        <w:tabs>
          <w:tab w:val="left" w:pos="-234"/>
        </w:tabs>
      </w:pPr>
    </w:p>
    <w:p w14:paraId="2EB58EAF" w14:textId="7F352C9B" w:rsidR="002E3307" w:rsidRDefault="002E3307" w:rsidP="002E3307">
      <w:pPr>
        <w:tabs>
          <w:tab w:val="left" w:pos="-234"/>
        </w:tabs>
        <w:ind w:firstLine="0"/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556D98FA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4E9D" w14:textId="3CD784A7" w:rsidR="00011646" w:rsidRPr="00011646" w:rsidRDefault="00011646" w:rsidP="00292432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011646">
              <w:rPr>
                <w:b/>
                <w:caps/>
                <w:sz w:val="24"/>
                <w:szCs w:val="24"/>
              </w:rPr>
              <w:lastRenderedPageBreak/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OBČANSKÉHO VYBAVENÍ</w:t>
            </w:r>
          </w:p>
        </w:tc>
      </w:tr>
      <w:tr w:rsidR="001027A7" w14:paraId="5A5D785F" w14:textId="77777777">
        <w:trPr>
          <w:trHeight w:val="210"/>
        </w:trPr>
        <w:tc>
          <w:tcPr>
            <w:tcW w:w="9639" w:type="dxa"/>
          </w:tcPr>
          <w:p w14:paraId="689294A5" w14:textId="295CC88D" w:rsidR="001027A7" w:rsidRDefault="001027A7" w:rsidP="00292432">
            <w:pPr>
              <w:spacing w:before="60" w:after="60"/>
              <w:ind w:firstLine="0"/>
              <w:jc w:val="center"/>
            </w:pPr>
            <w:r>
              <w:rPr>
                <w:b/>
                <w:caps/>
              </w:rPr>
              <w:t xml:space="preserve">OBČANSKÉ VYBAVENÍ komerční       </w:t>
            </w:r>
            <w:r w:rsidR="00B94467">
              <w:rPr>
                <w:b/>
                <w:caps/>
              </w:rPr>
              <w:t>OK</w:t>
            </w:r>
          </w:p>
        </w:tc>
      </w:tr>
      <w:tr w:rsidR="001027A7" w14:paraId="2F89061F" w14:textId="77777777" w:rsidTr="00842525">
        <w:trPr>
          <w:trHeight w:val="7663"/>
        </w:trPr>
        <w:tc>
          <w:tcPr>
            <w:tcW w:w="9639" w:type="dxa"/>
          </w:tcPr>
          <w:p w14:paraId="4EDFCD12" w14:textId="77777777" w:rsidR="001027A7" w:rsidRDefault="001027A7" w:rsidP="00842525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5B187AB5" w14:textId="68D22DF9" w:rsidR="0030187E" w:rsidRPr="00842525" w:rsidRDefault="0030187E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Tyto plochy zahrnují stavby a zařízení pro obchod, veřejné stravování a ubytování (včetně veřejných tábořišť a výletišť) a služby (výrobní nevýrobní). </w:t>
            </w:r>
          </w:p>
          <w:p w14:paraId="55286691" w14:textId="77777777" w:rsidR="0030187E" w:rsidRDefault="0030187E" w:rsidP="00842525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09F3A956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obchod, stravování, ubytování, služby;</w:t>
            </w:r>
          </w:p>
          <w:p w14:paraId="63B407DB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stavbu pro kulturu;</w:t>
            </w:r>
          </w:p>
          <w:p w14:paraId="0C9E3E91" w14:textId="77777777" w:rsidR="005F3B07" w:rsidRDefault="0030187E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komunikací vozidlových typu C a D, cyklistických a pěších včetně ploch pro parkování a</w:t>
            </w:r>
            <w:r w:rsidR="00D82896">
              <w:t> </w:t>
            </w:r>
            <w:r>
              <w:t>odstavování vozidel a garáží pro dopravní obsluhu a další stavby související s dopravní infrastrukturou;</w:t>
            </w:r>
            <w:r w:rsidR="005F3B07">
              <w:t xml:space="preserve"> </w:t>
            </w:r>
          </w:p>
          <w:p w14:paraId="2DD30AA2" w14:textId="77777777" w:rsidR="0030187E" w:rsidRDefault="005F3B0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základní technická vybavenost (inženýrské sítě technického vybavení území, odvodňovací systémy, veřejné osvětlení, vedení inženýrských síti může být pouze podzemní);</w:t>
            </w:r>
          </w:p>
          <w:p w14:paraId="144BA70C" w14:textId="77777777" w:rsidR="0030187E" w:rsidRDefault="0030187E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zeleň vyhrazená, veřejná a izolační, hřiště a odpočinkové plochy</w:t>
            </w:r>
            <w:r w:rsidR="005F3B07">
              <w:t>;</w:t>
            </w:r>
          </w:p>
          <w:p w14:paraId="355421B2" w14:textId="77777777" w:rsidR="0030187E" w:rsidRDefault="0030187E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bydlení majitelů, správců</w:t>
            </w:r>
            <w:r w:rsidR="005F3B07">
              <w:t>, nájemní byty ve vyšších podlažích objektů občanské vybavenosti;</w:t>
            </w:r>
          </w:p>
          <w:p w14:paraId="779D7530" w14:textId="77777777" w:rsidR="0030187E" w:rsidRDefault="005F3B0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drobné </w:t>
            </w:r>
            <w:r w:rsidR="0030187E">
              <w:t>a další doplňkové stavby</w:t>
            </w:r>
            <w:r>
              <w:t>;</w:t>
            </w:r>
            <w:r w:rsidR="0030187E">
              <w:t xml:space="preserve"> </w:t>
            </w:r>
          </w:p>
          <w:p w14:paraId="6EA5B63C" w14:textId="77777777" w:rsidR="0030187E" w:rsidRDefault="0030187E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nerušící živnostenské a výrobní provozy, zařízení údržby</w:t>
            </w:r>
            <w:r w:rsidR="005F3B07">
              <w:t>;</w:t>
            </w:r>
          </w:p>
          <w:p w14:paraId="664D091E" w14:textId="77777777" w:rsidR="0030187E" w:rsidRDefault="0030187E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chov drobných zvířat s výjimkou hospodářských zvířat - drůbeže, králíků, kožešinových zvířat (podmínkou přípustnosti je vytvoření odpovídajících chovných a hygienických podmínek</w:t>
            </w:r>
            <w:r w:rsidR="005F3B07">
              <w:t>);</w:t>
            </w:r>
          </w:p>
          <w:p w14:paraId="6CBE2C4C" w14:textId="2FBE9A51" w:rsidR="005F3B07" w:rsidRPr="00842525" w:rsidRDefault="0030187E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dočasná zařízení pro </w:t>
            </w:r>
            <w:proofErr w:type="spellStart"/>
            <w:r>
              <w:t>audioprodukci</w:t>
            </w:r>
            <w:proofErr w:type="spellEnd"/>
            <w:r>
              <w:t xml:space="preserve"> (veřejné koncerty, mluvené projevy) s dobou provozu max.</w:t>
            </w:r>
            <w:r w:rsidR="00D82896">
              <w:t> </w:t>
            </w:r>
            <w:r>
              <w:t>6</w:t>
            </w:r>
            <w:r w:rsidR="00D82896">
              <w:t> </w:t>
            </w:r>
            <w:r>
              <w:t>h a</w:t>
            </w:r>
            <w:r w:rsidR="004B73A8">
              <w:t> </w:t>
            </w:r>
            <w:r>
              <w:t>trváním zařízení na místě nejdéle 48 h</w:t>
            </w:r>
            <w:r w:rsidR="004B73A8">
              <w:t>.</w:t>
            </w:r>
          </w:p>
          <w:p w14:paraId="56B63E65" w14:textId="77777777" w:rsidR="001027A7" w:rsidRDefault="001027A7" w:rsidP="00842525">
            <w:pPr>
              <w:pStyle w:val="Zkladntext"/>
              <w:spacing w:before="120"/>
              <w:ind w:left="164" w:hanging="156"/>
              <w:jc w:val="left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288479FE" w14:textId="77777777" w:rsidR="001027A7" w:rsidRDefault="001027A7" w:rsidP="004B73A8">
            <w:pPr>
              <w:spacing w:before="40"/>
              <w:ind w:left="356" w:firstLine="0"/>
            </w:pPr>
            <w:r>
              <w:t xml:space="preserve">stavby a činnosti, které nesouvisí s využíváním staveb a zařízení uvedených ve využití hlavním </w:t>
            </w:r>
            <w:r w:rsidR="008B33F9">
              <w:t xml:space="preserve">                      </w:t>
            </w:r>
            <w:r>
              <w:t>a přípustném</w:t>
            </w:r>
            <w:r w:rsidR="005F3B07">
              <w:t xml:space="preserve"> – zejména:</w:t>
            </w:r>
          </w:p>
          <w:p w14:paraId="7D48BBD1" w14:textId="77777777" w:rsidR="005F3B07" w:rsidRDefault="005F3B0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samostatné rodinné a bytové domy s čistě obytnou funkcí;</w:t>
            </w:r>
          </w:p>
          <w:p w14:paraId="6A5A4A1E" w14:textId="77777777" w:rsidR="005F3B07" w:rsidRDefault="005F3B0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rušivé výrobní provozy, výrobní služby a sklady (tzv. černá řemesla - např. stolárny, kovárny, autoopravy, klempírny, zámečnické dílny, svařovny, lakovny, topenářské a instalatérské dílny), udírny, spalovny;</w:t>
            </w:r>
          </w:p>
          <w:p w14:paraId="24DA5138" w14:textId="77777777" w:rsidR="005F3B07" w:rsidRDefault="005F3B0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odstavování nákladních automobilů a autobusů, veřejná parkoviště nesloužící k obsluze zařízení v zónách, čerpací stanice PHM;</w:t>
            </w:r>
          </w:p>
          <w:p w14:paraId="21114B78" w14:textId="22D9B498" w:rsidR="000668A2" w:rsidRDefault="005F3B0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>
              <w:t xml:space="preserve">chov hospodářských zvířat, zelinářská činnost a rostlinná zemědělská výroba, chov nebezpečných zvířat a nedomestikovaných šelem. </w:t>
            </w:r>
          </w:p>
        </w:tc>
      </w:tr>
    </w:tbl>
    <w:p w14:paraId="1271FAB8" w14:textId="7DDD4337" w:rsidR="002E3307" w:rsidRDefault="002E3307">
      <w:pPr>
        <w:tabs>
          <w:tab w:val="left" w:pos="-234"/>
        </w:tabs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1D0AD27C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2B6D" w14:textId="6786817E" w:rsidR="00707D75" w:rsidRDefault="00212D67" w:rsidP="001F5BD2">
            <w:pPr>
              <w:spacing w:before="60" w:after="60"/>
              <w:jc w:val="center"/>
              <w:rPr>
                <w:b/>
                <w:caps/>
                <w:sz w:val="24"/>
                <w:szCs w:val="24"/>
              </w:rPr>
            </w:pPr>
            <w:r>
              <w:lastRenderedPageBreak/>
              <w:br w:type="column"/>
            </w:r>
            <w:r w:rsidR="00011646" w:rsidRPr="00011646">
              <w:rPr>
                <w:b/>
                <w:caps/>
                <w:sz w:val="24"/>
                <w:szCs w:val="24"/>
              </w:rPr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OBČANSKÉHO VYBAVENÍ</w:t>
            </w:r>
          </w:p>
        </w:tc>
      </w:tr>
      <w:tr w:rsidR="001027A7" w14:paraId="1623A8E9" w14:textId="77777777" w:rsidTr="00287569">
        <w:trPr>
          <w:trHeight w:val="222"/>
        </w:trPr>
        <w:tc>
          <w:tcPr>
            <w:tcW w:w="9639" w:type="dxa"/>
          </w:tcPr>
          <w:p w14:paraId="4339A960" w14:textId="2E22A86C" w:rsidR="00707D75" w:rsidRDefault="001027A7" w:rsidP="001F5BD2">
            <w:pPr>
              <w:spacing w:before="60" w:after="60"/>
              <w:jc w:val="center"/>
            </w:pPr>
            <w:r>
              <w:rPr>
                <w:b/>
                <w:caps/>
              </w:rPr>
              <w:t xml:space="preserve">OBČANSKÉ VYBAVENÍ - </w:t>
            </w:r>
            <w:r w:rsidR="00B94467">
              <w:rPr>
                <w:b/>
                <w:caps/>
              </w:rPr>
              <w:t>SPORT</w:t>
            </w:r>
            <w:r>
              <w:rPr>
                <w:b/>
                <w:caps/>
              </w:rPr>
              <w:t xml:space="preserve">    </w:t>
            </w:r>
            <w:r>
              <w:rPr>
                <w:b/>
              </w:rPr>
              <w:t>OS</w:t>
            </w:r>
          </w:p>
        </w:tc>
      </w:tr>
      <w:tr w:rsidR="001027A7" w14:paraId="5554157A" w14:textId="77777777" w:rsidTr="00842525">
        <w:trPr>
          <w:trHeight w:val="8135"/>
        </w:trPr>
        <w:tc>
          <w:tcPr>
            <w:tcW w:w="9639" w:type="dxa"/>
          </w:tcPr>
          <w:p w14:paraId="7113AEBC" w14:textId="77777777" w:rsidR="001027A7" w:rsidRDefault="001027A7" w:rsidP="00842525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35A96FB7" w14:textId="7A9DE2B2" w:rsidR="001027A7" w:rsidRDefault="008B33F9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Tyto plochy zahrnují areál stávajícího hřiště pro kopanou v centrální části obce a areál lyžařských skokanských můstků z něhož je navrženo vystavět sedačkovou lanovku na </w:t>
            </w:r>
            <w:proofErr w:type="spellStart"/>
            <w:r>
              <w:t>Čantoryji</w:t>
            </w:r>
            <w:proofErr w:type="spellEnd"/>
            <w:r>
              <w:t xml:space="preserve"> včetně doprovodných parkovacích ploch a zařízení a dalších sportovně rekreačních aktivit (letní bobové dráhy, lanového centra apod.).</w:t>
            </w:r>
          </w:p>
          <w:p w14:paraId="402F9965" w14:textId="77777777" w:rsidR="001027A7" w:rsidRDefault="001027A7" w:rsidP="00842525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7D1C9054" w14:textId="77777777" w:rsidR="00CA7996" w:rsidRDefault="00CA7996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sportovní stavby – hřiště, krytá sportoviště, sportovní haly, kryté bazény, dráhy,  apod.;</w:t>
            </w:r>
          </w:p>
          <w:p w14:paraId="4BD9E226" w14:textId="77777777" w:rsidR="00CA7996" w:rsidRDefault="00CA7996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>šatny, klubovny, sociální zařízení pro sportovce i návštěvníky;</w:t>
            </w:r>
          </w:p>
          <w:p w14:paraId="00C59A8F" w14:textId="77777777" w:rsidR="00CA7996" w:rsidRDefault="00CA7996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 xml:space="preserve">zeleň vyhrazená, veřejná a izolační, hřiště a odpočinkové plochy </w:t>
            </w:r>
          </w:p>
          <w:p w14:paraId="37C70FC1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>stravovací zařízení včetně sezónního občerstvení;</w:t>
            </w:r>
          </w:p>
          <w:p w14:paraId="6AB4349B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>ubytovací zařízení je-li jeho realizace možná s ohledem na organizaci zástavby lokality;</w:t>
            </w:r>
          </w:p>
          <w:p w14:paraId="1E530D48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 xml:space="preserve">maloobchodní služby s vazbou na využití hlavní; </w:t>
            </w:r>
          </w:p>
          <w:p w14:paraId="73313701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>byty majitelů, správců jako součást staveb pro provoz sportovišť;</w:t>
            </w:r>
          </w:p>
          <w:p w14:paraId="421815E1" w14:textId="77777777" w:rsidR="001027A7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>nezbytné stavby a zařízení pro provoz a údržbu sportovních areálů včetně dílen, skladů, garáží</w:t>
            </w:r>
            <w:r w:rsidR="00CA7996">
              <w:t xml:space="preserve"> a</w:t>
            </w:r>
            <w:r w:rsidR="008003F7">
              <w:t> </w:t>
            </w:r>
            <w:r w:rsidR="00CA7996">
              <w:t>dalších drobných doplňkových staveb a zařízení</w:t>
            </w:r>
            <w:r>
              <w:t xml:space="preserve">; </w:t>
            </w:r>
          </w:p>
          <w:p w14:paraId="310C1D99" w14:textId="77777777" w:rsidR="00CA7996" w:rsidRDefault="001027A7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 xml:space="preserve">stavby komunikací </w:t>
            </w:r>
            <w:r w:rsidR="00CA7996">
              <w:t xml:space="preserve">vozidlových </w:t>
            </w:r>
            <w:r>
              <w:t xml:space="preserve">typu C a D, </w:t>
            </w:r>
            <w:r w:rsidR="00CA7996">
              <w:t xml:space="preserve">cyklistických a pěších, včetně ploch pro parkování                       a odstavování vozidel a pro dopravní obsluhu </w:t>
            </w:r>
            <w:r>
              <w:t>manipulační plochy, parkoviště;</w:t>
            </w:r>
            <w:r w:rsidR="00CA7996">
              <w:t xml:space="preserve"> </w:t>
            </w:r>
          </w:p>
          <w:p w14:paraId="38D84DA6" w14:textId="77777777" w:rsidR="001027A7" w:rsidRDefault="00CA7996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>základní technická vybavenost (inženýrské sítě technického vybavení území, odvodňovací systémy, veřejné osvětlení, vedení inženýrských síti může být pouze podzemní);</w:t>
            </w:r>
          </w:p>
          <w:p w14:paraId="57721FB7" w14:textId="36CB7C29" w:rsidR="001027A7" w:rsidRDefault="00CA7996" w:rsidP="004B73A8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0"/>
              <w:ind w:left="492" w:hanging="283"/>
            </w:pPr>
            <w:r>
              <w:t xml:space="preserve">dočasná zařízení pro </w:t>
            </w:r>
            <w:proofErr w:type="spellStart"/>
            <w:r>
              <w:t>audioprodukci</w:t>
            </w:r>
            <w:proofErr w:type="spellEnd"/>
            <w:r>
              <w:t xml:space="preserve"> (veřejné koncerty, mluvené projevy) s dobou provozu max.</w:t>
            </w:r>
            <w:r w:rsidR="008003F7">
              <w:t> </w:t>
            </w:r>
            <w:r>
              <w:t>6</w:t>
            </w:r>
            <w:r w:rsidR="008003F7">
              <w:t> </w:t>
            </w:r>
            <w:r>
              <w:t>h a trváním zařízení na místě nejdéle 48 h</w:t>
            </w:r>
            <w:r w:rsidR="004B73A8">
              <w:t>.</w:t>
            </w:r>
          </w:p>
          <w:p w14:paraId="50379635" w14:textId="42277047" w:rsidR="001027A7" w:rsidRDefault="001027A7" w:rsidP="00842525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7F8A4A37" w14:textId="77777777" w:rsidR="00CA7996" w:rsidRDefault="00CA7996" w:rsidP="004B73A8">
            <w:pPr>
              <w:spacing w:before="40"/>
              <w:ind w:left="356" w:firstLine="0"/>
            </w:pPr>
            <w:r>
              <w:t>stavby a činnosti, které nesouvisí s využíváním staveb a zařízení uvedených ve využití hlavním                       a přípustném – zejména:</w:t>
            </w:r>
          </w:p>
          <w:p w14:paraId="774E0D73" w14:textId="77777777" w:rsidR="00CA7996" w:rsidRDefault="00CA7996" w:rsidP="004B73A8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samostatné rodinné a bytové domy s čistě obytnou funkcí;</w:t>
            </w:r>
          </w:p>
          <w:p w14:paraId="0866DD28" w14:textId="77777777" w:rsidR="00CA7996" w:rsidRDefault="00CA7996" w:rsidP="004B73A8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rušivé výrobní provozy, výrobní služby a sklady (tzv. černá řemesla - např. stolárny, kovárny, autoopravy, klempírny, zámečnické dílny, svařovny, lakovny, topenářské a instalatérské dílny), udírny, spalovny;</w:t>
            </w:r>
          </w:p>
          <w:p w14:paraId="6D3EFC0E" w14:textId="77777777" w:rsidR="00CA7996" w:rsidRDefault="00CA7996" w:rsidP="004B73A8">
            <w:pPr>
              <w:numPr>
                <w:ilvl w:val="1"/>
                <w:numId w:val="22"/>
              </w:numPr>
              <w:spacing w:before="40"/>
              <w:ind w:left="492" w:hanging="283"/>
            </w:pPr>
            <w:r>
              <w:t>odstavování nákladních automobilů a autobusů, veřejná parkoviště nesloužící k obsluze zařízení v zónách, čerpací stanice PHM;</w:t>
            </w:r>
          </w:p>
          <w:p w14:paraId="73EFE5E9" w14:textId="4F12A9CB" w:rsidR="001027A7" w:rsidRPr="00842525" w:rsidRDefault="00CA7996" w:rsidP="004B73A8">
            <w:pPr>
              <w:numPr>
                <w:ilvl w:val="1"/>
                <w:numId w:val="22"/>
              </w:numPr>
              <w:spacing w:before="40" w:after="120"/>
              <w:ind w:left="492" w:hanging="283"/>
            </w:pPr>
            <w:r>
              <w:t>chov hospodářských zvířat, zelinářská činnost a rostlinná zemědělská výroba, chov nebezpečných zvířat a nedomestikovaných šelem (ve sporných případech posoudí okresní veterinární správa)</w:t>
            </w:r>
            <w:r w:rsidR="001027A7">
              <w:t>stavby a činnosti, které nesouvisí s využíváním sportovních areálů</w:t>
            </w:r>
            <w:r>
              <w:t>.</w:t>
            </w:r>
          </w:p>
        </w:tc>
      </w:tr>
    </w:tbl>
    <w:p w14:paraId="15C8D0A6" w14:textId="77777777" w:rsidR="001027A7" w:rsidRDefault="001027A7">
      <w:pPr>
        <w:tabs>
          <w:tab w:val="left" w:pos="-234"/>
        </w:tabs>
      </w:pPr>
    </w:p>
    <w:p w14:paraId="53F93649" w14:textId="77777777" w:rsidR="001027A7" w:rsidRDefault="001027A7">
      <w:pPr>
        <w:tabs>
          <w:tab w:val="left" w:pos="-234"/>
        </w:tabs>
      </w:pPr>
    </w:p>
    <w:p w14:paraId="1AA48163" w14:textId="77777777" w:rsidR="008003F7" w:rsidRDefault="008003F7">
      <w:pPr>
        <w:tabs>
          <w:tab w:val="left" w:pos="-234"/>
        </w:tabs>
      </w:pPr>
    </w:p>
    <w:p w14:paraId="340477E6" w14:textId="77777777" w:rsidR="00011646" w:rsidRDefault="00216EE0">
      <w:pPr>
        <w:tabs>
          <w:tab w:val="left" w:pos="-234"/>
        </w:tabs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05E3830E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C91E" w14:textId="02A4156C" w:rsidR="00707D75" w:rsidRDefault="00011646" w:rsidP="001F5BD2">
            <w:pPr>
              <w:tabs>
                <w:tab w:val="left" w:pos="3240"/>
                <w:tab w:val="center" w:pos="5104"/>
              </w:tabs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011646">
              <w:rPr>
                <w:b/>
                <w:caps/>
                <w:sz w:val="24"/>
                <w:szCs w:val="24"/>
              </w:rPr>
              <w:lastRenderedPageBreak/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OBČANSKÉHO VYBAVENÍ</w:t>
            </w:r>
          </w:p>
        </w:tc>
      </w:tr>
      <w:tr w:rsidR="001027A7" w14:paraId="778D8CB0" w14:textId="77777777">
        <w:trPr>
          <w:trHeight w:val="210"/>
        </w:trPr>
        <w:tc>
          <w:tcPr>
            <w:tcW w:w="9639" w:type="dxa"/>
          </w:tcPr>
          <w:p w14:paraId="04276D02" w14:textId="77777777" w:rsidR="00707D75" w:rsidRDefault="001027A7" w:rsidP="001F5BD2">
            <w:pPr>
              <w:spacing w:before="60" w:after="60"/>
              <w:ind w:firstLine="0"/>
              <w:jc w:val="center"/>
            </w:pPr>
            <w:r>
              <w:rPr>
                <w:b/>
                <w:caps/>
              </w:rPr>
              <w:t>OBČANSKÉ VYBAVENÍ - hřbitovy      oh</w:t>
            </w:r>
          </w:p>
        </w:tc>
      </w:tr>
      <w:tr w:rsidR="001027A7" w14:paraId="088D7023" w14:textId="77777777">
        <w:trPr>
          <w:trHeight w:val="210"/>
        </w:trPr>
        <w:tc>
          <w:tcPr>
            <w:tcW w:w="9639" w:type="dxa"/>
          </w:tcPr>
          <w:p w14:paraId="0C5B272A" w14:textId="77777777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1FFA270A" w14:textId="77777777" w:rsidR="00CA7996" w:rsidRDefault="00CA7996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Tato plocha zahrnuje areál stávajícího hřbitova s navrženou plochou pro jeho rozšíření severním směrem, včetně doprovodných parkovacích ploch a zařízení.</w:t>
            </w:r>
          </w:p>
          <w:p w14:paraId="6F6C396B" w14:textId="77777777" w:rsidR="00CA7996" w:rsidRDefault="00CA7996" w:rsidP="00BB239A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25E3A4F9" w14:textId="77777777" w:rsidR="001027A7" w:rsidRDefault="00E302E6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 xml:space="preserve">veřejné pohřebiště </w:t>
            </w:r>
            <w:r w:rsidR="001027A7">
              <w:t>- areál hřbitov</w:t>
            </w:r>
            <w:r>
              <w:t>a</w:t>
            </w:r>
            <w:r w:rsidR="001027A7">
              <w:t>;</w:t>
            </w:r>
          </w:p>
          <w:p w14:paraId="293CBBE6" w14:textId="77777777" w:rsidR="001027A7" w:rsidRDefault="001027A7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obřadní síně, stavby církevní;</w:t>
            </w:r>
          </w:p>
          <w:p w14:paraId="1A013F6C" w14:textId="77777777" w:rsidR="001027A7" w:rsidRDefault="001027A7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sociální zařízení pro návštěvníky;</w:t>
            </w:r>
          </w:p>
          <w:p w14:paraId="3CEAD60C" w14:textId="77777777" w:rsidR="001027A7" w:rsidRDefault="00E302E6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stavby a zařízení pro </w:t>
            </w:r>
            <w:r w:rsidR="001027A7">
              <w:t>správu a údržbu hřbitov</w:t>
            </w:r>
            <w:r>
              <w:t>a</w:t>
            </w:r>
            <w:r w:rsidR="001027A7">
              <w:t>;</w:t>
            </w:r>
          </w:p>
          <w:p w14:paraId="18224C99" w14:textId="77777777" w:rsidR="001027A7" w:rsidRDefault="00E302E6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</w:t>
            </w:r>
            <w:r w:rsidR="001027A7">
              <w:t>plocení areálu hřbitova;</w:t>
            </w:r>
          </w:p>
          <w:p w14:paraId="76E152EF" w14:textId="77777777" w:rsidR="00E302E6" w:rsidRDefault="001027A7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nezbytné manipulační plochy, stavby komunikací typu C a D</w:t>
            </w:r>
            <w:r w:rsidR="00E302E6">
              <w:t xml:space="preserve">, chodníků a zpevněných ploch, </w:t>
            </w:r>
          </w:p>
          <w:p w14:paraId="3D37945C" w14:textId="77777777" w:rsidR="001027A7" w:rsidRDefault="00E302E6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parkovišť</w:t>
            </w:r>
            <w:r w:rsidR="001027A7">
              <w:t>;</w:t>
            </w:r>
          </w:p>
          <w:p w14:paraId="184358E1" w14:textId="77777777" w:rsidR="001027A7" w:rsidRDefault="001027A7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a stavby nezbytného technického vybavení;</w:t>
            </w:r>
          </w:p>
          <w:p w14:paraId="6AB55FD7" w14:textId="77777777" w:rsidR="001027A7" w:rsidRDefault="001027A7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parkové úpravy zeleně, zeleň ochranná, izolační</w:t>
            </w:r>
            <w:r w:rsidR="00D82896">
              <w:t>.</w:t>
            </w:r>
          </w:p>
          <w:p w14:paraId="3F2770FA" w14:textId="460B8BC5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396F93FF" w14:textId="60E23C18" w:rsidR="001027A7" w:rsidRDefault="001027A7" w:rsidP="002A38D5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4" w:hanging="284"/>
            </w:pPr>
            <w:r>
              <w:t>stavby, zařízení a využití pozemků nesouvisející s funkcí a provozem hřbitovů</w:t>
            </w:r>
            <w:r w:rsidR="00E302E6">
              <w:t>.</w:t>
            </w:r>
          </w:p>
        </w:tc>
      </w:tr>
    </w:tbl>
    <w:p w14:paraId="749F2D1C" w14:textId="04B064CE" w:rsidR="002E3307" w:rsidRDefault="002E3307" w:rsidP="002E3307">
      <w:pPr>
        <w:tabs>
          <w:tab w:val="left" w:pos="-234"/>
        </w:tabs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23D78C32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7D24" w14:textId="6BD69012" w:rsidR="00707D75" w:rsidRDefault="00011646" w:rsidP="001F5BD2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011646">
              <w:rPr>
                <w:b/>
                <w:caps/>
                <w:sz w:val="24"/>
                <w:szCs w:val="24"/>
              </w:rPr>
              <w:lastRenderedPageBreak/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VEŘEJNÝCH PROSTRANSTVÍ</w:t>
            </w:r>
          </w:p>
        </w:tc>
      </w:tr>
      <w:tr w:rsidR="001027A7" w14:paraId="2EAFD7D7" w14:textId="77777777">
        <w:trPr>
          <w:trHeight w:val="210"/>
        </w:trPr>
        <w:tc>
          <w:tcPr>
            <w:tcW w:w="9639" w:type="dxa"/>
          </w:tcPr>
          <w:p w14:paraId="1F2A23E5" w14:textId="2161F974" w:rsidR="00707D75" w:rsidRDefault="001027A7" w:rsidP="001F5BD2">
            <w:pPr>
              <w:spacing w:before="60" w:after="60"/>
              <w:ind w:firstLine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veřejná prostranství</w:t>
            </w:r>
            <w:r w:rsidR="00B94467">
              <w:rPr>
                <w:b/>
                <w:caps/>
              </w:rPr>
              <w:t xml:space="preserve"> VŠEOBECNÁ</w:t>
            </w:r>
            <w:r>
              <w:rPr>
                <w:b/>
                <w:caps/>
              </w:rPr>
              <w:t xml:space="preserve">     </w:t>
            </w:r>
            <w:r w:rsidR="00B94467">
              <w:rPr>
                <w:b/>
                <w:caps/>
              </w:rPr>
              <w:t>PU</w:t>
            </w:r>
          </w:p>
        </w:tc>
      </w:tr>
      <w:tr w:rsidR="001027A7" w14:paraId="55C9C98D" w14:textId="77777777" w:rsidTr="00BB239A">
        <w:trPr>
          <w:trHeight w:val="2748"/>
        </w:trPr>
        <w:tc>
          <w:tcPr>
            <w:tcW w:w="9639" w:type="dxa"/>
          </w:tcPr>
          <w:p w14:paraId="2AF8302B" w14:textId="77777777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0E5CAC07" w14:textId="77777777" w:rsidR="00E302E6" w:rsidRDefault="00E302E6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 xml:space="preserve">Zahrnují veřejně přístupné plochy (podél komunikací, chodníky, zastávky hromadné dopravy, parkoviště, plochy zeleně na veřejných prostranstvích, apod.). </w:t>
            </w:r>
          </w:p>
          <w:p w14:paraId="016AA50D" w14:textId="77777777" w:rsidR="00E302E6" w:rsidRDefault="00E302E6" w:rsidP="00BB239A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734A8B22" w14:textId="77777777" w:rsidR="001027A7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přístřešky pro hromadnou dopravu, prvky drobné architektury, mobiliáře, stánky pro prodej denního tisku a časopisů;</w:t>
            </w:r>
          </w:p>
          <w:p w14:paraId="0DC88606" w14:textId="77777777" w:rsidR="001027A7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sítí technické infrastruktury a nezbytná zařízení technické infrastruktury</w:t>
            </w:r>
            <w:r w:rsidR="00E302E6">
              <w:t>.</w:t>
            </w:r>
          </w:p>
          <w:p w14:paraId="4E8A22E8" w14:textId="4CC8EEA3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0F01DEB7" w14:textId="2B9E2E4D" w:rsidR="001027A7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4" w:hanging="284"/>
            </w:pPr>
            <w:r>
              <w:t>stavby, zařízení a využití pozemků nesouvisející se stavbami a využíváním pozemků uvedených ve využití hlavním a přípustném</w:t>
            </w:r>
            <w:r w:rsidR="00E302E6">
              <w:t>.</w:t>
            </w:r>
          </w:p>
        </w:tc>
      </w:tr>
    </w:tbl>
    <w:p w14:paraId="39461378" w14:textId="37D793D7" w:rsidR="001F5BD2" w:rsidRDefault="001F5BD2">
      <w:pPr>
        <w:tabs>
          <w:tab w:val="left" w:pos="-234"/>
        </w:tabs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47FCE06E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8B1E" w14:textId="3AB76BCA" w:rsidR="00011646" w:rsidRPr="00011646" w:rsidRDefault="00212D67" w:rsidP="001F5BD2">
            <w:pPr>
              <w:spacing w:before="60" w:after="60"/>
              <w:jc w:val="center"/>
              <w:rPr>
                <w:b/>
                <w:caps/>
                <w:sz w:val="24"/>
                <w:szCs w:val="24"/>
              </w:rPr>
            </w:pPr>
            <w:r>
              <w:lastRenderedPageBreak/>
              <w:br w:type="column"/>
            </w:r>
            <w:r w:rsidR="00011646" w:rsidRPr="00011646">
              <w:rPr>
                <w:b/>
                <w:caps/>
                <w:sz w:val="24"/>
                <w:szCs w:val="24"/>
              </w:rPr>
              <w:t xml:space="preserve">PLOCHY </w:t>
            </w:r>
            <w:r w:rsidR="00B94467">
              <w:rPr>
                <w:b/>
                <w:caps/>
                <w:sz w:val="24"/>
                <w:szCs w:val="24"/>
              </w:rPr>
              <w:t>REKREACE</w:t>
            </w:r>
          </w:p>
        </w:tc>
      </w:tr>
      <w:tr w:rsidR="001027A7" w14:paraId="720471CF" w14:textId="77777777">
        <w:trPr>
          <w:trHeight w:val="210"/>
        </w:trPr>
        <w:tc>
          <w:tcPr>
            <w:tcW w:w="9639" w:type="dxa"/>
          </w:tcPr>
          <w:p w14:paraId="258B7496" w14:textId="77777777" w:rsidR="00795160" w:rsidRDefault="00795160" w:rsidP="001F5BD2">
            <w:pPr>
              <w:spacing w:before="60" w:after="6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REKREACE INDIVIDUÁLNÍ     RI</w:t>
            </w:r>
          </w:p>
        </w:tc>
      </w:tr>
      <w:tr w:rsidR="001027A7" w14:paraId="121BD80D" w14:textId="77777777">
        <w:trPr>
          <w:trHeight w:val="210"/>
        </w:trPr>
        <w:tc>
          <w:tcPr>
            <w:tcW w:w="9639" w:type="dxa"/>
          </w:tcPr>
          <w:p w14:paraId="2F8F11CE" w14:textId="77777777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19689B7E" w14:textId="6BD76E1D" w:rsidR="00B30885" w:rsidRDefault="00B30885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Zahrnují stávající plochy se stavbami po individuální rekreaci (chaty a chalupy) a areály stávajících nebo bývalých rekreačních středisek (vázané rekreace).</w:t>
            </w:r>
          </w:p>
          <w:p w14:paraId="5D21F7E1" w14:textId="77777777" w:rsidR="00B30885" w:rsidRDefault="00B30885" w:rsidP="00BB239A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7B2F5B09" w14:textId="77777777" w:rsidR="00B30885" w:rsidRDefault="00B30885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stávající objekty individuální rekreace - chaty, rekreační domky a chalupy s možností jejich převodu do trvalého bydlení za podmínky, že splňují stavebně technické požadavky pro tento převod</w:t>
            </w:r>
            <w:r w:rsidR="00C90C3A">
              <w:t xml:space="preserve"> (normy pro obytné objekty a je uspokojivým způsobem řešena likvidace odpadních vod)</w:t>
            </w:r>
            <w:r>
              <w:t xml:space="preserve">; </w:t>
            </w:r>
          </w:p>
          <w:p w14:paraId="62C4627A" w14:textId="77777777" w:rsidR="00B30885" w:rsidRDefault="00B30885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soukromá a rekreační zeleň</w:t>
            </w:r>
            <w:r w:rsidR="00C90C3A">
              <w:t>;</w:t>
            </w:r>
          </w:p>
          <w:p w14:paraId="2302C60D" w14:textId="77777777" w:rsidR="00B30885" w:rsidRDefault="00B30885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garáže osobních automobilů pouze jako vestavěné nebo přistavěné</w:t>
            </w:r>
            <w:r w:rsidR="00C90C3A">
              <w:t>;</w:t>
            </w:r>
          </w:p>
          <w:p w14:paraId="3C74B17F" w14:textId="77777777" w:rsidR="00B30885" w:rsidRDefault="00B30885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drobné hospodářské stavby (dřevníky, kůlny, přístřešky</w:t>
            </w:r>
            <w:r w:rsidR="00C90C3A">
              <w:t>, skleníky, altány, pergoly, zahradní krby apod.);</w:t>
            </w:r>
          </w:p>
          <w:p w14:paraId="63CA27A2" w14:textId="77777777" w:rsidR="00B30885" w:rsidRDefault="00B30885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využívání rekreačních chalup pro agroturistiku s drobným chovem hospodářských zvířat</w:t>
            </w:r>
            <w:r w:rsidR="00C90C3A">
              <w:t>.</w:t>
            </w:r>
          </w:p>
          <w:p w14:paraId="5D5F4B2A" w14:textId="77777777" w:rsidR="001027A7" w:rsidRDefault="00C90C3A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stavby </w:t>
            </w:r>
            <w:r w:rsidR="001027A7">
              <w:t>oplocení;</w:t>
            </w:r>
          </w:p>
          <w:p w14:paraId="2BD377E1" w14:textId="77777777" w:rsidR="001027A7" w:rsidRDefault="00C90C3A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jímání pitné vody (</w:t>
            </w:r>
            <w:r w:rsidR="001027A7">
              <w:t>studny</w:t>
            </w:r>
            <w:r>
              <w:t>, vrty)</w:t>
            </w:r>
            <w:r w:rsidR="001027A7">
              <w:t>;</w:t>
            </w:r>
          </w:p>
          <w:p w14:paraId="6AAAC29C" w14:textId="77777777" w:rsidR="00C90C3A" w:rsidRDefault="00C90C3A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a stavby nezbytného technického vybavení (žumpy, domovní čistírny odpadních vod apod.);</w:t>
            </w:r>
          </w:p>
          <w:p w14:paraId="6ACF6D9E" w14:textId="355D76C8" w:rsidR="00C90C3A" w:rsidRPr="00BB239A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nezbytné manipulační plochy, stavby komunikací typu C a D</w:t>
            </w:r>
            <w:r w:rsidR="00C90C3A">
              <w:t>.</w:t>
            </w:r>
          </w:p>
          <w:p w14:paraId="32AD2F86" w14:textId="0F6D44DC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0F322756" w14:textId="2454DB9E" w:rsidR="001027A7" w:rsidRDefault="00C90C3A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4" w:hanging="284"/>
            </w:pPr>
            <w:r>
              <w:t>S</w:t>
            </w:r>
            <w:r w:rsidR="001027A7">
              <w:t>tavby, zařízení a využití pozemků nesouvisející se stavbami a využíváním pozemků uvedených ve využití hlavním a přípustném</w:t>
            </w:r>
            <w:r w:rsidR="00D82896">
              <w:t>.</w:t>
            </w:r>
          </w:p>
        </w:tc>
      </w:tr>
    </w:tbl>
    <w:p w14:paraId="513C1AFA" w14:textId="77777777" w:rsidR="001027A7" w:rsidRDefault="001027A7">
      <w:pPr>
        <w:tabs>
          <w:tab w:val="left" w:pos="-234"/>
        </w:tabs>
      </w:pPr>
    </w:p>
    <w:p w14:paraId="09E3C1C4" w14:textId="77777777" w:rsidR="008C43EB" w:rsidRDefault="008C43EB">
      <w:pPr>
        <w:tabs>
          <w:tab w:val="left" w:pos="-234"/>
        </w:tabs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2D6B4E78" w14:textId="77777777" w:rsidTr="0001164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31E1" w14:textId="19EAD5ED" w:rsidR="00707D75" w:rsidRDefault="00011646" w:rsidP="00C27DB1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011646">
              <w:rPr>
                <w:b/>
                <w:caps/>
                <w:color w:val="000000"/>
                <w:sz w:val="24"/>
                <w:szCs w:val="24"/>
              </w:rPr>
              <w:lastRenderedPageBreak/>
              <w:t xml:space="preserve">PLOCHY </w:t>
            </w:r>
            <w:r w:rsidR="00F615FA">
              <w:rPr>
                <w:b/>
                <w:caps/>
                <w:color w:val="000000"/>
                <w:sz w:val="24"/>
                <w:szCs w:val="24"/>
              </w:rPr>
              <w:t>DOPRAVNÍ INFRASTRUKTURY</w:t>
            </w:r>
          </w:p>
        </w:tc>
      </w:tr>
      <w:tr w:rsidR="001027A7" w14:paraId="1CF760BC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2CBF" w14:textId="611DB5F2" w:rsidR="00707D75" w:rsidRDefault="00F615FA" w:rsidP="00C27DB1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</w:rPr>
            </w:pPr>
            <w:r>
              <w:rPr>
                <w:b/>
                <w:caps/>
                <w:color w:val="000000"/>
              </w:rPr>
              <w:t>DOPRAVA</w:t>
            </w:r>
            <w:r w:rsidR="001027A7">
              <w:rPr>
                <w:b/>
                <w:caps/>
                <w:color w:val="000000"/>
              </w:rPr>
              <w:t xml:space="preserve">  silniční       Ds</w:t>
            </w:r>
          </w:p>
        </w:tc>
      </w:tr>
      <w:tr w:rsidR="001027A7" w14:paraId="1BDB6643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D71D" w14:textId="77777777" w:rsidR="001027A7" w:rsidRDefault="00636387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</w:t>
            </w:r>
            <w:r w:rsidR="001027A7">
              <w:rPr>
                <w:b/>
                <w:color w:val="000000"/>
              </w:rPr>
              <w:t>yužití</w:t>
            </w:r>
            <w:r>
              <w:rPr>
                <w:b/>
                <w:color w:val="000000"/>
              </w:rPr>
              <w:t xml:space="preserve"> hlavní</w:t>
            </w:r>
          </w:p>
          <w:p w14:paraId="4B5E263D" w14:textId="2192A0F8" w:rsidR="00C90C3A" w:rsidRDefault="00C90C3A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 xml:space="preserve">Zahrnují stávající </w:t>
            </w:r>
            <w:r w:rsidR="00E61AC1">
              <w:t xml:space="preserve">a navržené </w:t>
            </w:r>
            <w:r>
              <w:t xml:space="preserve">plochy </w:t>
            </w:r>
            <w:r>
              <w:rPr>
                <w:color w:val="000000"/>
              </w:rPr>
              <w:t>stav</w:t>
            </w:r>
            <w:r w:rsidR="00E61AC1">
              <w:rPr>
                <w:color w:val="000000"/>
              </w:rPr>
              <w:t>e</w:t>
            </w:r>
            <w:r>
              <w:rPr>
                <w:color w:val="000000"/>
              </w:rPr>
              <w:t>b a zařízení silniční dopravy</w:t>
            </w:r>
            <w:r w:rsidR="00E61AC1">
              <w:rPr>
                <w:color w:val="000000"/>
              </w:rPr>
              <w:t>.</w:t>
            </w:r>
          </w:p>
          <w:p w14:paraId="75EDD1B1" w14:textId="77777777" w:rsidR="00C90C3A" w:rsidRDefault="00C90C3A" w:rsidP="00BB239A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3F9263D8" w14:textId="77777777" w:rsidR="00C90C3A" w:rsidRDefault="00E61AC1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vozidlové komunikace funkční skupiny A, B, C</w:t>
            </w:r>
            <w:r w:rsidR="00C90C3A">
              <w:t xml:space="preserve">; </w:t>
            </w:r>
          </w:p>
          <w:p w14:paraId="6E0D28B6" w14:textId="77777777" w:rsidR="00E61AC1" w:rsidRPr="00E61AC1" w:rsidRDefault="00E61AC1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rPr>
                <w:color w:val="000000"/>
              </w:rPr>
              <w:t>odstavné plochy, výhybny, autobusové zastávky, odpočívky;</w:t>
            </w:r>
          </w:p>
          <w:p w14:paraId="09DFC6C1" w14:textId="77777777" w:rsidR="001027A7" w:rsidRPr="00E61AC1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ochranná zeleň;</w:t>
            </w:r>
          </w:p>
          <w:p w14:paraId="68D89EAC" w14:textId="77777777" w:rsidR="001027A7" w:rsidRPr="00E61AC1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zařízení a sítě nezbytné technické infrastruktury;</w:t>
            </w:r>
          </w:p>
          <w:p w14:paraId="594C0E0A" w14:textId="77777777" w:rsidR="001027A7" w:rsidRPr="00E61AC1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 xml:space="preserve">technická zařízení zabezpečovací a sdělovací; </w:t>
            </w:r>
          </w:p>
          <w:p w14:paraId="487265C8" w14:textId="377DB219" w:rsidR="001027A7" w:rsidRPr="00BB239A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zařízení pro údržbu  silnic a provoz hromadné dopravy</w:t>
            </w:r>
            <w:r w:rsidR="00E61AC1">
              <w:rPr>
                <w:color w:val="000000"/>
              </w:rPr>
              <w:t>.</w:t>
            </w:r>
          </w:p>
          <w:p w14:paraId="67B7781B" w14:textId="77777777" w:rsidR="001027A7" w:rsidRDefault="001027A7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Nepřípustné využití</w:t>
            </w:r>
          </w:p>
          <w:p w14:paraId="5DF1AF35" w14:textId="109E7FD8" w:rsidR="008E0EE6" w:rsidRPr="00E61AC1" w:rsidRDefault="001027A7" w:rsidP="00C27DB1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4" w:hanging="284"/>
            </w:pPr>
            <w:r w:rsidRPr="00E61AC1">
              <w:rPr>
                <w:color w:val="000000"/>
              </w:rPr>
              <w:t>jakákoliv výstavba, kromě staveb a zařízení uvedených ve využití hlavním a přípustném</w:t>
            </w:r>
            <w:r w:rsidR="00E61AC1">
              <w:rPr>
                <w:color w:val="000000"/>
              </w:rPr>
              <w:t>.</w:t>
            </w:r>
            <w:r w:rsidRPr="00E61AC1">
              <w:rPr>
                <w:color w:val="000000"/>
              </w:rPr>
              <w:t xml:space="preserve"> </w:t>
            </w:r>
          </w:p>
        </w:tc>
      </w:tr>
    </w:tbl>
    <w:p w14:paraId="4AEEE24B" w14:textId="77777777" w:rsidR="001027A7" w:rsidRDefault="001027A7">
      <w:pPr>
        <w:tabs>
          <w:tab w:val="left" w:pos="-234"/>
        </w:tabs>
      </w:pPr>
    </w:p>
    <w:p w14:paraId="496C3BCD" w14:textId="77777777" w:rsidR="001027A7" w:rsidRDefault="001027A7">
      <w:pPr>
        <w:tabs>
          <w:tab w:val="left" w:pos="-234"/>
        </w:tabs>
      </w:pPr>
    </w:p>
    <w:p w14:paraId="583EF82B" w14:textId="77777777" w:rsidR="001027A7" w:rsidRDefault="001027A7">
      <w:pPr>
        <w:tabs>
          <w:tab w:val="left" w:pos="-234"/>
        </w:tabs>
      </w:pPr>
    </w:p>
    <w:p w14:paraId="02C37B84" w14:textId="77777777" w:rsidR="001027A7" w:rsidRDefault="001027A7">
      <w:pPr>
        <w:tabs>
          <w:tab w:val="left" w:pos="-234"/>
        </w:tabs>
      </w:pPr>
    </w:p>
    <w:p w14:paraId="20662E07" w14:textId="77777777" w:rsidR="001027A7" w:rsidRDefault="001027A7">
      <w:pPr>
        <w:tabs>
          <w:tab w:val="left" w:pos="-234"/>
        </w:tabs>
      </w:pPr>
    </w:p>
    <w:p w14:paraId="0B00896E" w14:textId="77777777" w:rsidR="001027A7" w:rsidRDefault="001027A7">
      <w:pPr>
        <w:tabs>
          <w:tab w:val="left" w:pos="-234"/>
        </w:tabs>
      </w:pPr>
    </w:p>
    <w:p w14:paraId="2EA504FF" w14:textId="77777777" w:rsidR="00011646" w:rsidRDefault="00011646">
      <w:pPr>
        <w:tabs>
          <w:tab w:val="left" w:pos="-234"/>
        </w:tabs>
      </w:pPr>
    </w:p>
    <w:p w14:paraId="0BBD81C8" w14:textId="77777777" w:rsidR="008C43EB" w:rsidRDefault="008C43EB">
      <w:pPr>
        <w:tabs>
          <w:tab w:val="left" w:pos="-234"/>
        </w:tabs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1232DAB0" w14:textId="77777777" w:rsidTr="0001164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BE9A" w14:textId="4BD9DE61" w:rsidR="00011646" w:rsidRPr="00011646" w:rsidRDefault="00011646" w:rsidP="00C27DB1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011646">
              <w:rPr>
                <w:b/>
                <w:caps/>
                <w:color w:val="000000"/>
                <w:sz w:val="24"/>
                <w:szCs w:val="24"/>
              </w:rPr>
              <w:lastRenderedPageBreak/>
              <w:t xml:space="preserve">PLOCHY </w:t>
            </w:r>
            <w:r w:rsidR="008E0EE6">
              <w:rPr>
                <w:b/>
                <w:caps/>
                <w:color w:val="000000"/>
                <w:sz w:val="24"/>
                <w:szCs w:val="24"/>
              </w:rPr>
              <w:t>TECHNICKÉ INFRASTRUKTURY</w:t>
            </w:r>
          </w:p>
        </w:tc>
      </w:tr>
      <w:tr w:rsidR="001027A7" w14:paraId="3E3E7D9B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B07D" w14:textId="77777777" w:rsidR="008E0EE6" w:rsidRDefault="008E0EE6" w:rsidP="00C27DB1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</w:rPr>
            </w:pPr>
            <w:r>
              <w:rPr>
                <w:b/>
                <w:caps/>
                <w:color w:val="000000"/>
              </w:rPr>
              <w:t>VODNÍ HOSPODÁŘSTVÍ      tw</w:t>
            </w:r>
          </w:p>
        </w:tc>
      </w:tr>
      <w:tr w:rsidR="001027A7" w14:paraId="01E3B156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871C" w14:textId="12F7DC18" w:rsidR="001027A7" w:rsidRDefault="00636387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</w:t>
            </w:r>
            <w:r w:rsidR="001027A7">
              <w:rPr>
                <w:b/>
                <w:color w:val="000000"/>
              </w:rPr>
              <w:t>yužití</w:t>
            </w:r>
            <w:r>
              <w:rPr>
                <w:b/>
                <w:color w:val="000000"/>
              </w:rPr>
              <w:t xml:space="preserve"> hlavní</w:t>
            </w:r>
          </w:p>
          <w:p w14:paraId="68D7E13E" w14:textId="47E5D632" w:rsidR="00E61AC1" w:rsidRDefault="00E61AC1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 xml:space="preserve">Zahrnují stávající a navržené plochy vodohospodářských zařízení (vodojem </w:t>
            </w:r>
            <w:proofErr w:type="spellStart"/>
            <w:r>
              <w:t>Střelma</w:t>
            </w:r>
            <w:proofErr w:type="spellEnd"/>
            <w:r>
              <w:t xml:space="preserve"> a navržená územní rezerva pro výstavbu ČOV Hora)</w:t>
            </w:r>
            <w:r>
              <w:rPr>
                <w:color w:val="000000"/>
              </w:rPr>
              <w:t>.</w:t>
            </w:r>
          </w:p>
          <w:p w14:paraId="3CE8E82E" w14:textId="77777777" w:rsidR="00E61AC1" w:rsidRDefault="00E61AC1" w:rsidP="00BB239A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4E2012B0" w14:textId="77777777" w:rsidR="001027A7" w:rsidRPr="00E61AC1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technická zařízení a stavby příslušné technické vybavenosti (ČOV, vodojem, apod.);</w:t>
            </w:r>
          </w:p>
          <w:p w14:paraId="3F79CBF2" w14:textId="77777777" w:rsidR="001027A7" w:rsidRPr="00E61AC1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přístupová komunikace, manipulační plochy, odstavné plochy;</w:t>
            </w:r>
          </w:p>
          <w:p w14:paraId="3E91CCDE" w14:textId="77777777" w:rsidR="001027A7" w:rsidRPr="00E61AC1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zařízení a sítě nezbytné technické infrastruktury související s provozem technické infrastruktury;</w:t>
            </w:r>
          </w:p>
          <w:p w14:paraId="7A6D4533" w14:textId="77777777" w:rsidR="001027A7" w:rsidRPr="00E61AC1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dílny, zařízení údržby;</w:t>
            </w:r>
          </w:p>
          <w:p w14:paraId="4D04AC97" w14:textId="77777777" w:rsidR="001027A7" w:rsidRPr="00E61AC1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E61AC1">
              <w:rPr>
                <w:color w:val="000000"/>
              </w:rPr>
              <w:t>sociální vybavenost pro zaměstnance;</w:t>
            </w:r>
          </w:p>
          <w:p w14:paraId="78ABB4E8" w14:textId="43489D4F" w:rsidR="001027A7" w:rsidRPr="00BB239A" w:rsidRDefault="00E61AC1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izolační </w:t>
            </w:r>
            <w:r w:rsidR="001027A7" w:rsidRPr="00E61AC1">
              <w:rPr>
                <w:color w:val="000000"/>
              </w:rPr>
              <w:t>zeleň</w:t>
            </w:r>
            <w:r>
              <w:rPr>
                <w:color w:val="000000"/>
              </w:rPr>
              <w:t>.</w:t>
            </w:r>
          </w:p>
          <w:p w14:paraId="6E481167" w14:textId="77777777" w:rsidR="001027A7" w:rsidRDefault="001027A7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Nepřípustné využití:</w:t>
            </w:r>
          </w:p>
          <w:p w14:paraId="262F5BDB" w14:textId="0B102E3F" w:rsidR="008E0EE6" w:rsidRPr="00E61AC1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 w:rsidRPr="00E61AC1">
              <w:rPr>
                <w:color w:val="000000"/>
              </w:rPr>
              <w:t>jakákoliv výstavba nesouvisející s příslušnou technickou vybaveností</w:t>
            </w:r>
            <w:r w:rsidR="00E61AC1">
              <w:rPr>
                <w:color w:val="000000"/>
              </w:rPr>
              <w:t>.</w:t>
            </w:r>
          </w:p>
        </w:tc>
      </w:tr>
    </w:tbl>
    <w:p w14:paraId="1716DC61" w14:textId="77777777" w:rsidR="001027A7" w:rsidRDefault="001027A7">
      <w:pPr>
        <w:tabs>
          <w:tab w:val="left" w:pos="-234"/>
        </w:tabs>
        <w:spacing w:before="0"/>
        <w:ind w:firstLine="0"/>
      </w:pPr>
    </w:p>
    <w:p w14:paraId="63112831" w14:textId="77777777" w:rsidR="0053741A" w:rsidRDefault="0053741A" w:rsidP="0053741A">
      <w:pPr>
        <w:tabs>
          <w:tab w:val="left" w:pos="-234"/>
        </w:tabs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3741A" w:rsidRPr="00011646" w14:paraId="3C6B329F" w14:textId="77777777" w:rsidTr="0053741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BE10" w14:textId="0CF7DDF6" w:rsidR="0053741A" w:rsidRPr="00011646" w:rsidRDefault="0053741A" w:rsidP="00C27DB1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011646">
              <w:rPr>
                <w:b/>
                <w:caps/>
                <w:color w:val="000000"/>
                <w:sz w:val="24"/>
                <w:szCs w:val="24"/>
              </w:rPr>
              <w:t xml:space="preserve">PLOCHY </w:t>
            </w:r>
            <w:r w:rsidR="008E0EE6">
              <w:rPr>
                <w:b/>
                <w:caps/>
                <w:color w:val="000000"/>
                <w:sz w:val="24"/>
                <w:szCs w:val="24"/>
              </w:rPr>
              <w:t>TECHNICKÉ INFRASTRUKTURY</w:t>
            </w:r>
          </w:p>
        </w:tc>
      </w:tr>
      <w:tr w:rsidR="0053741A" w14:paraId="493677C4" w14:textId="77777777" w:rsidTr="0053741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CA2F" w14:textId="1C0ACC5C" w:rsidR="0053741A" w:rsidRDefault="0053741A" w:rsidP="00C27DB1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</w:rPr>
            </w:pPr>
            <w:r w:rsidRPr="002C72DD">
              <w:rPr>
                <w:rFonts w:cs="Arial"/>
                <w:b/>
                <w:caps/>
              </w:rPr>
              <w:t>NAKLÁDÁNÍ S ODPADY</w:t>
            </w:r>
            <w:r>
              <w:rPr>
                <w:b/>
                <w:caps/>
                <w:color w:val="000000"/>
              </w:rPr>
              <w:t xml:space="preserve">      TO</w:t>
            </w:r>
          </w:p>
        </w:tc>
      </w:tr>
      <w:tr w:rsidR="0053741A" w14:paraId="09C54AAA" w14:textId="77777777" w:rsidTr="0053741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7C6F" w14:textId="162C19A1" w:rsidR="0053741A" w:rsidRDefault="0053741A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Využití hlavní</w:t>
            </w:r>
          </w:p>
          <w:p w14:paraId="39BB8D2F" w14:textId="77777777" w:rsidR="0053741A" w:rsidRDefault="0053741A" w:rsidP="005361DC">
            <w:pPr>
              <w:numPr>
                <w:ilvl w:val="1"/>
                <w:numId w:val="22"/>
              </w:numPr>
              <w:tabs>
                <w:tab w:val="clear" w:pos="1787"/>
                <w:tab w:val="num" w:pos="-1771"/>
              </w:tabs>
              <w:spacing w:before="40"/>
              <w:ind w:left="499" w:hanging="284"/>
            </w:pPr>
            <w:r>
              <w:t>Zahrnují navrženou plochu pro zřízení sběrného dvora v centrální části obce</w:t>
            </w:r>
            <w:r>
              <w:rPr>
                <w:color w:val="000000"/>
              </w:rPr>
              <w:t>.</w:t>
            </w:r>
          </w:p>
          <w:p w14:paraId="6B241C43" w14:textId="77777777" w:rsidR="0053741A" w:rsidRDefault="0053741A" w:rsidP="00BB239A">
            <w:pPr>
              <w:ind w:left="165" w:hanging="159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635D2E86" w14:textId="77777777" w:rsidR="0053741A" w:rsidRPr="00E61AC1" w:rsidRDefault="0053741A" w:rsidP="0004062B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40"/>
              <w:ind w:left="497" w:hanging="283"/>
            </w:pPr>
            <w:r w:rsidRPr="00E61AC1">
              <w:rPr>
                <w:color w:val="000000"/>
              </w:rPr>
              <w:t>technická zařízení a stavby s</w:t>
            </w:r>
            <w:r>
              <w:rPr>
                <w:color w:val="000000"/>
              </w:rPr>
              <w:t xml:space="preserve">ouvisející </w:t>
            </w:r>
            <w:proofErr w:type="gramStart"/>
            <w:r>
              <w:rPr>
                <w:color w:val="000000"/>
              </w:rPr>
              <w:t>s</w:t>
            </w:r>
            <w:proofErr w:type="gramEnd"/>
            <w:r>
              <w:rPr>
                <w:color w:val="000000"/>
              </w:rPr>
              <w:t xml:space="preserve"> nakládání s odpady</w:t>
            </w:r>
            <w:r w:rsidRPr="00E61AC1">
              <w:rPr>
                <w:color w:val="000000"/>
              </w:rPr>
              <w:t>;</w:t>
            </w:r>
          </w:p>
          <w:p w14:paraId="08CEB202" w14:textId="77777777" w:rsidR="0053741A" w:rsidRPr="00E61AC1" w:rsidRDefault="0053741A" w:rsidP="0004062B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0"/>
              <w:ind w:left="497" w:hanging="283"/>
            </w:pPr>
            <w:r w:rsidRPr="00E61AC1">
              <w:rPr>
                <w:color w:val="000000"/>
              </w:rPr>
              <w:t>přístupov</w:t>
            </w:r>
            <w:r>
              <w:rPr>
                <w:color w:val="000000"/>
              </w:rPr>
              <w:t>é</w:t>
            </w:r>
            <w:r w:rsidRPr="00E61AC1">
              <w:rPr>
                <w:color w:val="000000"/>
              </w:rPr>
              <w:t xml:space="preserve"> komunikace, manipulační plochy, odstavné plochy;</w:t>
            </w:r>
          </w:p>
          <w:p w14:paraId="7C8FBCB5" w14:textId="77777777" w:rsidR="0053741A" w:rsidRPr="00E61AC1" w:rsidRDefault="0053741A" w:rsidP="0004062B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0"/>
              <w:ind w:left="497" w:hanging="283"/>
            </w:pPr>
            <w:r w:rsidRPr="00E61AC1">
              <w:rPr>
                <w:color w:val="000000"/>
              </w:rPr>
              <w:t xml:space="preserve">zařízení a sítě nezbytné technické infrastruktury související s provozem </w:t>
            </w:r>
            <w:r>
              <w:rPr>
                <w:color w:val="000000"/>
              </w:rPr>
              <w:t>sběrného dvora</w:t>
            </w:r>
            <w:r w:rsidRPr="00E61AC1">
              <w:rPr>
                <w:color w:val="000000"/>
              </w:rPr>
              <w:t>;</w:t>
            </w:r>
          </w:p>
          <w:p w14:paraId="31475E9F" w14:textId="77777777" w:rsidR="0053741A" w:rsidRPr="00E61AC1" w:rsidRDefault="0053741A" w:rsidP="0004062B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0"/>
              <w:ind w:left="497" w:hanging="283"/>
            </w:pPr>
            <w:r w:rsidRPr="00E61AC1">
              <w:rPr>
                <w:color w:val="000000"/>
              </w:rPr>
              <w:t>dílny, zařízení údržby;</w:t>
            </w:r>
          </w:p>
          <w:p w14:paraId="1A05BEC6" w14:textId="77777777" w:rsidR="0053741A" w:rsidRPr="00E61AC1" w:rsidRDefault="0053741A" w:rsidP="0004062B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0"/>
              <w:ind w:left="497" w:hanging="283"/>
            </w:pPr>
            <w:r w:rsidRPr="00E61AC1">
              <w:rPr>
                <w:color w:val="000000"/>
              </w:rPr>
              <w:t>sociální vybavenost pro zaměstnance;</w:t>
            </w:r>
          </w:p>
          <w:p w14:paraId="69747091" w14:textId="77777777" w:rsidR="0053741A" w:rsidRPr="00E61AC1" w:rsidRDefault="0053741A" w:rsidP="0004062B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0"/>
              <w:ind w:left="497" w:hanging="283"/>
            </w:pPr>
            <w:r>
              <w:t xml:space="preserve">izolační </w:t>
            </w:r>
            <w:r w:rsidRPr="00E61AC1">
              <w:rPr>
                <w:color w:val="000000"/>
              </w:rPr>
              <w:t>zeleň</w:t>
            </w:r>
            <w:r>
              <w:rPr>
                <w:color w:val="000000"/>
              </w:rPr>
              <w:t>.</w:t>
            </w:r>
          </w:p>
          <w:p w14:paraId="330F652F" w14:textId="10BFBD25" w:rsidR="0053741A" w:rsidRDefault="0053741A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Nepřípustné využití</w:t>
            </w:r>
          </w:p>
          <w:p w14:paraId="34CF24D8" w14:textId="76641A69" w:rsidR="008E0EE6" w:rsidRPr="00E61AC1" w:rsidRDefault="0053741A" w:rsidP="00BB239A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40" w:after="120"/>
              <w:ind w:left="497" w:hanging="283"/>
            </w:pPr>
            <w:r w:rsidRPr="00E61AC1">
              <w:rPr>
                <w:color w:val="000000"/>
              </w:rPr>
              <w:t>jakákoliv výstavba nesouvisející s p</w:t>
            </w:r>
            <w:r>
              <w:rPr>
                <w:color w:val="000000"/>
              </w:rPr>
              <w:t>rovozem sběrného dvora.</w:t>
            </w:r>
          </w:p>
        </w:tc>
      </w:tr>
    </w:tbl>
    <w:p w14:paraId="70CE0737" w14:textId="77777777" w:rsidR="0053741A" w:rsidRDefault="0053741A" w:rsidP="0053741A">
      <w:pPr>
        <w:tabs>
          <w:tab w:val="left" w:pos="-234"/>
        </w:tabs>
      </w:pPr>
    </w:p>
    <w:p w14:paraId="2AF7B04F" w14:textId="3D60F0FC" w:rsidR="005361DC" w:rsidRDefault="005361DC">
      <w:pPr>
        <w:tabs>
          <w:tab w:val="left" w:pos="-234"/>
        </w:tabs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6F3C483D" w14:textId="77777777" w:rsidTr="008E0EE6">
        <w:trPr>
          <w:trHeight w:val="20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C1F3" w14:textId="47C3BA23" w:rsidR="00011646" w:rsidRPr="00011646" w:rsidRDefault="0053741A" w:rsidP="005361DC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>
              <w:lastRenderedPageBreak/>
              <w:br w:type="column"/>
            </w:r>
            <w:r w:rsidR="00011646" w:rsidRPr="00011646">
              <w:rPr>
                <w:b/>
                <w:caps/>
                <w:sz w:val="24"/>
                <w:szCs w:val="24"/>
              </w:rPr>
              <w:t xml:space="preserve">PLOCHY </w:t>
            </w:r>
            <w:r w:rsidR="008E0EE6">
              <w:rPr>
                <w:b/>
                <w:caps/>
                <w:sz w:val="24"/>
                <w:szCs w:val="24"/>
              </w:rPr>
              <w:t>VÝROBY A SKLADOVÁNÍ</w:t>
            </w:r>
          </w:p>
        </w:tc>
      </w:tr>
      <w:tr w:rsidR="001027A7" w14:paraId="5B024DAF" w14:textId="77777777" w:rsidTr="008E0EE6">
        <w:trPr>
          <w:trHeight w:val="20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9FE1" w14:textId="77777777" w:rsidR="001027A7" w:rsidRDefault="00515CB3" w:rsidP="005361DC">
            <w:pPr>
              <w:spacing w:before="60" w:after="60"/>
              <w:ind w:hanging="7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VÝROBA ZEMĚDĚLSKÁ A LESNICKÁ      </w:t>
            </w:r>
            <w:r w:rsidR="001027A7">
              <w:rPr>
                <w:b/>
                <w:caps/>
              </w:rPr>
              <w:t>Vz</w:t>
            </w:r>
          </w:p>
        </w:tc>
      </w:tr>
      <w:tr w:rsidR="001027A7" w14:paraId="7DEA8790" w14:textId="77777777">
        <w:trPr>
          <w:trHeight w:val="4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0F57" w14:textId="77777777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65DBAFD6" w14:textId="68A63D36" w:rsidR="00636387" w:rsidRDefault="0063638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Zahrnuje stávající správní budovu Lesů ČR – revíru Nýdek.</w:t>
            </w:r>
          </w:p>
          <w:p w14:paraId="37F59895" w14:textId="77777777" w:rsidR="00636387" w:rsidRDefault="00636387" w:rsidP="00BB239A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63EB5EEC" w14:textId="77777777" w:rsidR="00636387" w:rsidRDefault="0063638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obchod, služby, stravování a administrativu;</w:t>
            </w:r>
          </w:p>
          <w:p w14:paraId="57A578EC" w14:textId="77777777" w:rsidR="001027A7" w:rsidRDefault="0063638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bydlení majitele, hlídače, správce</w:t>
            </w:r>
            <w:r w:rsidR="001027A7">
              <w:t>;</w:t>
            </w:r>
          </w:p>
          <w:p w14:paraId="021CD2E0" w14:textId="77777777" w:rsidR="001027A7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pro skladování;</w:t>
            </w:r>
          </w:p>
          <w:p w14:paraId="26D28663" w14:textId="77777777" w:rsidR="001027A7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drobn</w:t>
            </w:r>
            <w:r w:rsidR="00636387">
              <w:t>á</w:t>
            </w:r>
            <w:r>
              <w:t xml:space="preserve"> a řemesln</w:t>
            </w:r>
            <w:r w:rsidR="00636387">
              <w:t>á</w:t>
            </w:r>
            <w:r>
              <w:t xml:space="preserve"> výrob</w:t>
            </w:r>
            <w:r w:rsidR="00636387">
              <w:t>a</w:t>
            </w:r>
            <w:r>
              <w:t>, výrobní a technické služby;</w:t>
            </w:r>
          </w:p>
          <w:p w14:paraId="757A417B" w14:textId="77777777" w:rsidR="001027A7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sociální pro zaměstnance;</w:t>
            </w:r>
          </w:p>
          <w:p w14:paraId="6E2F0165" w14:textId="77777777" w:rsidR="001027A7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zeleň ochranná a izolační;</w:t>
            </w:r>
          </w:p>
          <w:p w14:paraId="1C556752" w14:textId="77777777" w:rsidR="001027A7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komunikací funkční skupina C a D, účelové komunikace, parkovací a manipulační plochy;</w:t>
            </w:r>
          </w:p>
          <w:p w14:paraId="1369705C" w14:textId="77777777" w:rsidR="001027A7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oddychové a relaxační zařízení pro zaměstnance;</w:t>
            </w:r>
          </w:p>
          <w:p w14:paraId="0A024A76" w14:textId="0518C6E8" w:rsidR="001027A7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a zařízení technické infrastruktury</w:t>
            </w:r>
            <w:r w:rsidR="00636387">
              <w:t>.</w:t>
            </w:r>
          </w:p>
          <w:p w14:paraId="14EF3AD4" w14:textId="6EC8445A" w:rsidR="001027A7" w:rsidRDefault="001027A7" w:rsidP="00BB239A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6BDFA5DA" w14:textId="2C58C98F" w:rsidR="001027A7" w:rsidRPr="00BB239A" w:rsidRDefault="001027A7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4" w:hanging="284"/>
              <w:rPr>
                <w:b/>
              </w:rPr>
            </w:pPr>
            <w:r>
              <w:t>stavby, zařízení a využití pozemků nesouvisející se stavbami a využíváním pozemků uvedených ve   využití hlavním a přípustném</w:t>
            </w:r>
            <w:r w:rsidR="00BB239A">
              <w:t>.</w:t>
            </w:r>
          </w:p>
        </w:tc>
      </w:tr>
    </w:tbl>
    <w:p w14:paraId="295FAAC1" w14:textId="77777777" w:rsidR="00636387" w:rsidRDefault="00636387">
      <w:pPr>
        <w:tabs>
          <w:tab w:val="left" w:pos="-234"/>
        </w:tabs>
      </w:pPr>
    </w:p>
    <w:p w14:paraId="5626894D" w14:textId="77777777" w:rsidR="00743CA8" w:rsidRDefault="00743CA8">
      <w:pPr>
        <w:tabs>
          <w:tab w:val="left" w:pos="-234"/>
        </w:tabs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43CA8" w:rsidRPr="00011646" w14:paraId="6073E17B" w14:textId="77777777" w:rsidTr="00743C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2AFD" w14:textId="7D5EF7D1" w:rsidR="00743CA8" w:rsidRPr="00011646" w:rsidRDefault="00743CA8" w:rsidP="005361DC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011646">
              <w:rPr>
                <w:b/>
                <w:caps/>
                <w:color w:val="000000"/>
                <w:sz w:val="24"/>
                <w:szCs w:val="24"/>
              </w:rPr>
              <w:t xml:space="preserve">PLOCHY </w:t>
            </w:r>
            <w:r w:rsidR="00515CB3">
              <w:rPr>
                <w:b/>
                <w:caps/>
                <w:color w:val="000000"/>
                <w:sz w:val="24"/>
                <w:szCs w:val="24"/>
              </w:rPr>
              <w:t>VÝROBY A SKLADOVÁNÍ</w:t>
            </w:r>
          </w:p>
        </w:tc>
      </w:tr>
      <w:tr w:rsidR="00743CA8" w14:paraId="5DE7B636" w14:textId="77777777" w:rsidTr="00743C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9D8B" w14:textId="77777777" w:rsidR="00743CA8" w:rsidRDefault="00515CB3" w:rsidP="005361DC">
            <w:pPr>
              <w:spacing w:before="60" w:after="60"/>
              <w:ind w:firstLine="0"/>
              <w:jc w:val="center"/>
              <w:rPr>
                <w:b/>
                <w:caps/>
                <w:color w:val="000000"/>
              </w:rPr>
            </w:pPr>
            <w:r>
              <w:rPr>
                <w:rFonts w:cs="Arial"/>
                <w:b/>
                <w:caps/>
              </w:rPr>
              <w:t>VÝROBA DROBNÁ A SLUŽBY</w:t>
            </w:r>
            <w:r w:rsidR="00743CA8" w:rsidRPr="002C72DD">
              <w:rPr>
                <w:rFonts w:cs="Arial"/>
                <w:b/>
                <w:caps/>
              </w:rPr>
              <w:t xml:space="preserve"> </w:t>
            </w:r>
            <w:r w:rsidR="00743CA8">
              <w:rPr>
                <w:rFonts w:cs="Arial"/>
                <w:b/>
                <w:caps/>
              </w:rPr>
              <w:t xml:space="preserve">     VD</w:t>
            </w:r>
          </w:p>
        </w:tc>
      </w:tr>
      <w:tr w:rsidR="00743CA8" w14:paraId="5C777DC9" w14:textId="77777777" w:rsidTr="00743C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11DB" w14:textId="0E1DEA94" w:rsidR="00743CA8" w:rsidRDefault="00743CA8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Využití hlavní</w:t>
            </w:r>
          </w:p>
          <w:p w14:paraId="25584D3E" w14:textId="7900951C" w:rsidR="008C43EB" w:rsidRDefault="00743CA8" w:rsidP="005361D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9" w:hanging="284"/>
            </w:pPr>
            <w:r w:rsidRPr="005D5A27">
              <w:rPr>
                <w:rFonts w:cs="Arial"/>
              </w:rPr>
              <w:t>stavby a zařízení pro řemeslnou, kusovou a malosériovou výrobu menšího rozsahu u nichž se nepředpokládají negativní vlivy  z provozované činnosti za hranici ploch výrazné zvýšení nákladní automobilové dopravy (nad 20  průjezdů za den a noční provoz) na přístupových cestách</w:t>
            </w:r>
            <w:r>
              <w:rPr>
                <w:rFonts w:cs="Arial"/>
              </w:rPr>
              <w:t>.</w:t>
            </w:r>
          </w:p>
          <w:p w14:paraId="4797F760" w14:textId="77777777" w:rsidR="00743CA8" w:rsidRDefault="00743CA8" w:rsidP="00BB239A">
            <w:pPr>
              <w:ind w:left="165" w:hanging="159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2BF9EC07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výrobní služby, drobná výroba;</w:t>
            </w:r>
          </w:p>
          <w:p w14:paraId="2DE08D54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sběrné dvory;</w:t>
            </w:r>
          </w:p>
          <w:p w14:paraId="1A9A9F9E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sociální a stravovací zařízení pro zaměstnance, administrativní budovy;</w:t>
            </w:r>
          </w:p>
          <w:p w14:paraId="38EA2A8B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stavby komunikací funkční skupina C a D, účelové komunikace, parkovací a manipulační plochy a další stavby související s dopravní infrastrukturou;</w:t>
            </w:r>
          </w:p>
          <w:p w14:paraId="0A6EEE8A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zeleň.</w:t>
            </w:r>
          </w:p>
          <w:p w14:paraId="5CC1E804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bydlení individuální s vazbou na provozování drobné a řemeslné výroby apod.;</w:t>
            </w:r>
          </w:p>
          <w:p w14:paraId="15EED106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komerční zařízení maloplošná;</w:t>
            </w:r>
          </w:p>
          <w:p w14:paraId="05D5986B" w14:textId="77777777" w:rsidR="00743CA8" w:rsidRDefault="00743CA8" w:rsidP="005361DC">
            <w:pPr>
              <w:numPr>
                <w:ilvl w:val="0"/>
                <w:numId w:val="49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byty pro majitele, hlídače, správce;</w:t>
            </w:r>
          </w:p>
          <w:p w14:paraId="6E44EE0D" w14:textId="77777777" w:rsidR="00743CA8" w:rsidRDefault="00743CA8" w:rsidP="005361DC">
            <w:pPr>
              <w:numPr>
                <w:ilvl w:val="0"/>
                <w:numId w:val="48"/>
              </w:numPr>
              <w:spacing w:before="40"/>
              <w:ind w:left="499" w:hanging="284"/>
              <w:rPr>
                <w:rFonts w:cs="Arial"/>
              </w:rPr>
            </w:pPr>
            <w:r w:rsidRPr="00127E53">
              <w:rPr>
                <w:rFonts w:cs="Arial"/>
              </w:rPr>
              <w:t>zpev</w:t>
            </w:r>
            <w:r w:rsidRPr="00FE3DD9">
              <w:rPr>
                <w:rFonts w:cs="Arial"/>
              </w:rPr>
              <w:t>něné plochy pro dopravní obsluhu, manipulační a odstavné plochy;</w:t>
            </w:r>
          </w:p>
          <w:p w14:paraId="2EAA5D17" w14:textId="0186BF6F" w:rsidR="008C43EB" w:rsidRPr="00E61AC1" w:rsidRDefault="00743CA8" w:rsidP="005361DC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499" w:hanging="284"/>
            </w:pPr>
            <w:r>
              <w:t>související obslužná a veřejná dopravní a technická infrastruktura.</w:t>
            </w:r>
          </w:p>
          <w:p w14:paraId="58C1F80C" w14:textId="4B1F1B7F" w:rsidR="00743CA8" w:rsidRDefault="00743CA8" w:rsidP="00BB239A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Nepřípustné využití</w:t>
            </w:r>
          </w:p>
          <w:p w14:paraId="2455C325" w14:textId="77777777" w:rsidR="00743CA8" w:rsidRDefault="00743CA8" w:rsidP="005361DC">
            <w:pPr>
              <w:numPr>
                <w:ilvl w:val="0"/>
                <w:numId w:val="50"/>
              </w:numPr>
              <w:spacing w:before="40"/>
              <w:ind w:left="499" w:hanging="284"/>
              <w:rPr>
                <w:rFonts w:cs="Arial"/>
              </w:rPr>
            </w:pPr>
            <w:r>
              <w:rPr>
                <w:rFonts w:cs="Arial"/>
              </w:rPr>
              <w:t>stavby, zařízení a využití pozemků nesouvisející se stavbami a využíváním pozemků uvedených ve využití hlavním a přípustném;</w:t>
            </w:r>
          </w:p>
          <w:p w14:paraId="092C33AB" w14:textId="77777777" w:rsidR="00743CA8" w:rsidRPr="00FE3DD9" w:rsidRDefault="00743CA8" w:rsidP="005361DC">
            <w:pPr>
              <w:numPr>
                <w:ilvl w:val="0"/>
                <w:numId w:val="50"/>
              </w:numPr>
              <w:spacing w:before="40"/>
              <w:ind w:left="499" w:hanging="284"/>
              <w:rPr>
                <w:rFonts w:cs="Arial"/>
              </w:rPr>
            </w:pPr>
            <w:r w:rsidRPr="00FE3DD9">
              <w:rPr>
                <w:rFonts w:cs="Arial"/>
              </w:rPr>
              <w:t>zařízení dopravní veřejné dopravní infrastruktury (čerpací stanice pohonných hmot, autobusová depa nebo nádraží apod.)</w:t>
            </w:r>
            <w:r>
              <w:rPr>
                <w:rFonts w:cs="Arial"/>
              </w:rPr>
              <w:t>;</w:t>
            </w:r>
          </w:p>
          <w:p w14:paraId="7FC6D6B2" w14:textId="77777777" w:rsidR="00743CA8" w:rsidRPr="00FE3DD9" w:rsidRDefault="00743CA8" w:rsidP="005361DC">
            <w:pPr>
              <w:numPr>
                <w:ilvl w:val="0"/>
                <w:numId w:val="50"/>
              </w:numPr>
              <w:spacing w:before="40"/>
              <w:ind w:left="499" w:hanging="284"/>
              <w:rPr>
                <w:rFonts w:cs="Arial"/>
              </w:rPr>
            </w:pPr>
            <w:r w:rsidRPr="00FE3DD9">
              <w:rPr>
                <w:rFonts w:cs="Arial"/>
              </w:rPr>
              <w:t>samostatné sklady nesouvisející s výrobou dle hlavního využití plochy</w:t>
            </w:r>
            <w:r>
              <w:rPr>
                <w:rFonts w:cs="Arial"/>
              </w:rPr>
              <w:t>;</w:t>
            </w:r>
            <w:r w:rsidRPr="00FE3DD9">
              <w:rPr>
                <w:rFonts w:cs="Arial"/>
              </w:rPr>
              <w:t xml:space="preserve"> </w:t>
            </w:r>
          </w:p>
          <w:p w14:paraId="2732A1D7" w14:textId="6034DB1A" w:rsidR="008E0EE6" w:rsidRPr="00E61AC1" w:rsidRDefault="00743CA8" w:rsidP="005361DC">
            <w:pPr>
              <w:numPr>
                <w:ilvl w:val="1"/>
                <w:numId w:val="22"/>
              </w:numPr>
              <w:tabs>
                <w:tab w:val="clear" w:pos="1787"/>
                <w:tab w:val="num" w:pos="497"/>
              </w:tabs>
              <w:spacing w:before="40" w:after="120"/>
              <w:ind w:left="499" w:hanging="284"/>
            </w:pPr>
            <w:r w:rsidRPr="00FE3DD9">
              <w:rPr>
                <w:rFonts w:cs="Arial"/>
              </w:rPr>
              <w:t>čerpací stanice pohonných hmot.</w:t>
            </w:r>
          </w:p>
        </w:tc>
      </w:tr>
    </w:tbl>
    <w:p w14:paraId="6F216933" w14:textId="77777777" w:rsidR="00743CA8" w:rsidRDefault="00743CA8" w:rsidP="00743CA8">
      <w:pPr>
        <w:spacing w:before="0"/>
        <w:ind w:firstLine="0"/>
        <w:jc w:val="left"/>
        <w:rPr>
          <w:b/>
          <w:snapToGrid w:val="0"/>
          <w:sz w:val="24"/>
        </w:rPr>
      </w:pPr>
    </w:p>
    <w:p w14:paraId="6FCDB9EB" w14:textId="77777777" w:rsidR="00743CA8" w:rsidRDefault="00743CA8">
      <w:pPr>
        <w:tabs>
          <w:tab w:val="left" w:pos="-234"/>
        </w:tabs>
      </w:pPr>
    </w:p>
    <w:p w14:paraId="426257E5" w14:textId="442E8345" w:rsidR="002E3307" w:rsidRDefault="002E3307" w:rsidP="00BA6831">
      <w:pPr>
        <w:tabs>
          <w:tab w:val="left" w:pos="-234"/>
        </w:tabs>
        <w:ind w:firstLine="0"/>
      </w:pPr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1C0A0958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B8D8" w14:textId="3D3DE975" w:rsidR="00011646" w:rsidRPr="00011646" w:rsidRDefault="00011646" w:rsidP="005361DC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011646">
              <w:rPr>
                <w:b/>
                <w:caps/>
                <w:sz w:val="24"/>
                <w:szCs w:val="24"/>
              </w:rPr>
              <w:lastRenderedPageBreak/>
              <w:t xml:space="preserve">PLOCHY </w:t>
            </w:r>
            <w:r w:rsidR="0071270E">
              <w:rPr>
                <w:b/>
                <w:caps/>
                <w:sz w:val="24"/>
                <w:szCs w:val="24"/>
              </w:rPr>
              <w:t>zeleně</w:t>
            </w:r>
          </w:p>
        </w:tc>
      </w:tr>
      <w:tr w:rsidR="001027A7" w14:paraId="31812249" w14:textId="77777777">
        <w:trPr>
          <w:trHeight w:val="210"/>
        </w:trPr>
        <w:tc>
          <w:tcPr>
            <w:tcW w:w="9639" w:type="dxa"/>
          </w:tcPr>
          <w:p w14:paraId="6E223611" w14:textId="77777777" w:rsidR="00795160" w:rsidRDefault="00795160" w:rsidP="005361DC">
            <w:pPr>
              <w:spacing w:before="60" w:after="60"/>
              <w:ind w:firstLine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ZELEŇ – PARKY A PARKOVĚ UPRAVENÉ PLOCHY     ZP</w:t>
            </w:r>
          </w:p>
        </w:tc>
      </w:tr>
      <w:tr w:rsidR="001027A7" w14:paraId="22AE4852" w14:textId="77777777">
        <w:trPr>
          <w:trHeight w:val="210"/>
        </w:trPr>
        <w:tc>
          <w:tcPr>
            <w:tcW w:w="9639" w:type="dxa"/>
          </w:tcPr>
          <w:p w14:paraId="420D2AF4" w14:textId="6DFF5B95" w:rsidR="00707D75" w:rsidRDefault="0071270E" w:rsidP="00A14261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3AD66B7D" w14:textId="45B32005" w:rsidR="0071270E" w:rsidRPr="00A14261" w:rsidRDefault="0071270E" w:rsidP="00A6244C">
            <w:pPr>
              <w:pStyle w:val="Odstavecseseznamem"/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  <w:rPr>
                <w:b/>
              </w:rPr>
            </w:pPr>
            <w:r>
              <w:t xml:space="preserve">Zahrnuje plochy </w:t>
            </w:r>
            <w:r w:rsidR="00410A4E">
              <w:t>veřejně přístupné zeleně.</w:t>
            </w:r>
          </w:p>
          <w:p w14:paraId="4EE6633D" w14:textId="2C34ECC2" w:rsidR="0071270E" w:rsidRDefault="0071270E" w:rsidP="00A14261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777A0A47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prvky drobné architektury a mobiliář;</w:t>
            </w:r>
          </w:p>
          <w:p w14:paraId="1FE92DF2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dětská hřiště, zařízení pro odpočinek a relaxaci;</w:t>
            </w:r>
          </w:p>
          <w:p w14:paraId="4F9462F9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nezbytné obslužné komunikace, včetně komunikací pro pěší</w:t>
            </w:r>
            <w:r w:rsidR="00CD7EE7">
              <w:t>, případně cyklisty</w:t>
            </w:r>
            <w:r>
              <w:t>;</w:t>
            </w:r>
          </w:p>
          <w:p w14:paraId="13741447" w14:textId="3CCED29D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a zřízení nezbytného technického vybavení</w:t>
            </w:r>
            <w:r w:rsidR="00CD7EE7">
              <w:t>.</w:t>
            </w:r>
          </w:p>
          <w:p w14:paraId="673A9FD6" w14:textId="7B0D5E4C" w:rsidR="001027A7" w:rsidRDefault="001027A7" w:rsidP="00A14261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1FBCA262" w14:textId="0AE0C30D" w:rsidR="00817AA8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>
              <w:t>zařízení a stavby, které přímo nesouvisí s využitím veřejné zeleně, kromě staveb uvedených ve</w:t>
            </w:r>
            <w:r w:rsidR="00D82896">
              <w:t> </w:t>
            </w:r>
            <w:r>
              <w:t>využití přípustném</w:t>
            </w:r>
            <w:r w:rsidR="00CD7EE7">
              <w:t>.</w:t>
            </w:r>
          </w:p>
        </w:tc>
      </w:tr>
    </w:tbl>
    <w:p w14:paraId="1319268B" w14:textId="77777777" w:rsidR="00011646" w:rsidRDefault="00011646">
      <w:pPr>
        <w:tabs>
          <w:tab w:val="left" w:pos="-234"/>
        </w:tabs>
      </w:pPr>
    </w:p>
    <w:p w14:paraId="46E8512D" w14:textId="77777777" w:rsidR="00817AA8" w:rsidRDefault="00817AA8">
      <w:pPr>
        <w:tabs>
          <w:tab w:val="left" w:pos="-234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11646" w:rsidRPr="00011646" w14:paraId="79E5695F" w14:textId="77777777" w:rsidTr="00011646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0B68" w14:textId="1A8CBE6B" w:rsidR="00011646" w:rsidRPr="00011646" w:rsidRDefault="00011646" w:rsidP="005361DC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011646">
              <w:rPr>
                <w:b/>
                <w:caps/>
                <w:sz w:val="24"/>
                <w:szCs w:val="24"/>
              </w:rPr>
              <w:t xml:space="preserve">PLOCHY </w:t>
            </w:r>
            <w:r w:rsidR="0071270E">
              <w:rPr>
                <w:b/>
                <w:caps/>
                <w:sz w:val="24"/>
                <w:szCs w:val="24"/>
              </w:rPr>
              <w:t>zeleně</w:t>
            </w:r>
          </w:p>
        </w:tc>
      </w:tr>
      <w:tr w:rsidR="001027A7" w14:paraId="3043AE97" w14:textId="77777777">
        <w:trPr>
          <w:trHeight w:val="210"/>
        </w:trPr>
        <w:tc>
          <w:tcPr>
            <w:tcW w:w="9639" w:type="dxa"/>
          </w:tcPr>
          <w:p w14:paraId="6A03D65D" w14:textId="77777777" w:rsidR="00795160" w:rsidRDefault="00795160" w:rsidP="005361DC">
            <w:pPr>
              <w:spacing w:before="60" w:after="60"/>
              <w:ind w:firstLine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ZELEŇ – ZAHRADY A SADY     ZZ</w:t>
            </w:r>
          </w:p>
        </w:tc>
      </w:tr>
      <w:tr w:rsidR="001027A7" w14:paraId="4DA6BAC9" w14:textId="77777777">
        <w:trPr>
          <w:trHeight w:val="210"/>
        </w:trPr>
        <w:tc>
          <w:tcPr>
            <w:tcW w:w="9639" w:type="dxa"/>
          </w:tcPr>
          <w:p w14:paraId="2F8D938C" w14:textId="77777777" w:rsidR="00707D75" w:rsidRDefault="00CD7EE7" w:rsidP="00A14261">
            <w:pPr>
              <w:ind w:firstLine="0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0556CB2B" w14:textId="75733BAB" w:rsidR="00CD7EE7" w:rsidRDefault="00CD7EE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Zahrnuje plochy zahrad a sadů se zahrádkářskými chatami nebo hospodářskými budovami.</w:t>
            </w:r>
          </w:p>
          <w:p w14:paraId="6DBCE033" w14:textId="77777777" w:rsidR="00CD7EE7" w:rsidRDefault="00CD7EE7" w:rsidP="00A14261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01F1EB7C" w14:textId="77777777" w:rsidR="00CD7EE7" w:rsidRDefault="00CD7EE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zahrady a sady se zahrádkářskými chatami nebo hospodářskými budovami;</w:t>
            </w:r>
          </w:p>
          <w:p w14:paraId="38E39757" w14:textId="77777777" w:rsidR="00CD7EE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oplocení</w:t>
            </w:r>
            <w:r w:rsidR="00CD7EE7">
              <w:t>;</w:t>
            </w:r>
          </w:p>
          <w:p w14:paraId="0E31AD4B" w14:textId="77777777" w:rsidR="001027A7" w:rsidRDefault="00CD7EE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zařízení pro jímání vody (</w:t>
            </w:r>
            <w:r w:rsidR="001027A7">
              <w:t>studny</w:t>
            </w:r>
            <w:r>
              <w:t>, vrty)</w:t>
            </w:r>
            <w:r w:rsidR="001027A7">
              <w:t>;</w:t>
            </w:r>
          </w:p>
          <w:p w14:paraId="22D1C1B5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skleníky, pařeniště;</w:t>
            </w:r>
          </w:p>
          <w:p w14:paraId="151241D4" w14:textId="3FCE1975" w:rsidR="001027A7" w:rsidRPr="00A14261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pergoly, ohniště, krby</w:t>
            </w:r>
            <w:r w:rsidR="00CD7EE7">
              <w:t>.</w:t>
            </w:r>
          </w:p>
          <w:p w14:paraId="78742E84" w14:textId="581FF62B" w:rsidR="001027A7" w:rsidRDefault="001027A7" w:rsidP="00A14261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7BB79A48" w14:textId="0166165E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>
              <w:t>stavby, zařízení a využití pozemků nesouvisející se stavbami a využíváním pozemků uvedených ve využití hlavním a přípustném</w:t>
            </w:r>
            <w:r w:rsidR="00CD7EE7">
              <w:t>.</w:t>
            </w:r>
          </w:p>
        </w:tc>
      </w:tr>
    </w:tbl>
    <w:p w14:paraId="56BDB68D" w14:textId="77777777" w:rsidR="00A6244C" w:rsidRDefault="00A6244C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D115E" w14:paraId="44B508EC" w14:textId="77777777" w:rsidTr="00817A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D26" w14:textId="118C8457" w:rsidR="007D115E" w:rsidRPr="007D115E" w:rsidRDefault="00743CA8" w:rsidP="00A6244C">
            <w:pPr>
              <w:spacing w:before="60" w:after="60"/>
              <w:ind w:firstLine="0"/>
              <w:jc w:val="center"/>
              <w:rPr>
                <w:b/>
                <w:sz w:val="24"/>
                <w:szCs w:val="24"/>
              </w:rPr>
            </w:pPr>
            <w:r>
              <w:lastRenderedPageBreak/>
              <w:br w:type="column"/>
            </w:r>
            <w:r w:rsidR="007D115E" w:rsidRPr="007D115E">
              <w:rPr>
                <w:b/>
                <w:sz w:val="24"/>
                <w:szCs w:val="24"/>
              </w:rPr>
              <w:t xml:space="preserve">PLOCHY </w:t>
            </w:r>
            <w:r w:rsidR="00817AA8">
              <w:rPr>
                <w:b/>
                <w:sz w:val="24"/>
                <w:szCs w:val="24"/>
              </w:rPr>
              <w:t>ZELENĚ</w:t>
            </w:r>
          </w:p>
        </w:tc>
      </w:tr>
      <w:tr w:rsidR="001027A7" w14:paraId="5E0AEFDF" w14:textId="77777777" w:rsidTr="00817A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17E1" w14:textId="77777777" w:rsidR="00795160" w:rsidRPr="00943E81" w:rsidRDefault="00795160" w:rsidP="00A6244C">
            <w:pPr>
              <w:spacing w:before="6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ZELEŇ KRAJINNÁ     ZK</w:t>
            </w:r>
          </w:p>
        </w:tc>
      </w:tr>
      <w:tr w:rsidR="001027A7" w14:paraId="4D8F5C8C" w14:textId="77777777" w:rsidTr="00817AA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35BF" w14:textId="77777777" w:rsidR="00707D75" w:rsidRDefault="001027A7" w:rsidP="00A14261">
            <w:pPr>
              <w:ind w:firstLine="0"/>
              <w:rPr>
                <w:b/>
              </w:rPr>
            </w:pPr>
            <w:r>
              <w:rPr>
                <w:b/>
              </w:rPr>
              <w:t>Hlavní využití</w:t>
            </w:r>
          </w:p>
          <w:p w14:paraId="3451436A" w14:textId="0D44BC4A" w:rsidR="00CD7EE7" w:rsidRDefault="00CD7EE7" w:rsidP="00A6244C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2" w:hanging="425"/>
            </w:pPr>
            <w:r>
              <w:t>Zahrnuje drobné zalesněné plochy mimo ploch pozemků určených k plnění funkcí lesa, trvale zatravněné pozemky, doprovodnou zeleň vodních toků apod.</w:t>
            </w:r>
          </w:p>
          <w:p w14:paraId="2C9403C3" w14:textId="77777777" w:rsidR="00CD7EE7" w:rsidRDefault="00CD7EE7" w:rsidP="00A14261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456129E7" w14:textId="77777777" w:rsidR="001027A7" w:rsidRDefault="001027A7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stavby a zařízení, kter</w:t>
            </w:r>
            <w:r w:rsidR="00CD7EE7">
              <w:t>é</w:t>
            </w:r>
            <w:r>
              <w:t xml:space="preserve"> jsou v zájmu ochrany přírody a krajiny;</w:t>
            </w:r>
          </w:p>
          <w:p w14:paraId="3B91697F" w14:textId="77777777" w:rsidR="001027A7" w:rsidRDefault="001027A7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stavby pěších, cyklistických a účelových komunikací s povrchovou úpravou blízkou přírodě, mosty, lávky;</w:t>
            </w:r>
          </w:p>
          <w:p w14:paraId="5488FA29" w14:textId="77777777" w:rsidR="001027A7" w:rsidRDefault="001027A7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prvky drobné architektury včetně drobných sakrálních staveb;</w:t>
            </w:r>
          </w:p>
          <w:p w14:paraId="25F1EC9C" w14:textId="77777777" w:rsidR="001027A7" w:rsidRDefault="001027A7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stavby na vodních tocích, stavby malých vodních nádrží;</w:t>
            </w:r>
          </w:p>
          <w:p w14:paraId="4D0EDDDC" w14:textId="77777777" w:rsidR="001027A7" w:rsidRDefault="001027A7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nezbytné liniové stavby technické vybavenosti, stavby silnic a dalších komunikací pro vozidlovou dopravu (tyto stavby budou povoleny pouze tehdy, bude-li prokázán jejich nezbytný společenský význam);</w:t>
            </w:r>
          </w:p>
          <w:p w14:paraId="4E621BCF" w14:textId="77777777" w:rsidR="001027A7" w:rsidRDefault="001027A7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nezbytné stavby pro lesní a vodní hospodářství;</w:t>
            </w:r>
          </w:p>
          <w:p w14:paraId="24D1BAB4" w14:textId="77777777" w:rsidR="001027A7" w:rsidRDefault="001027A7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provádění pozemkových úprav;</w:t>
            </w:r>
          </w:p>
          <w:p w14:paraId="1CF45173" w14:textId="77777777" w:rsidR="001027A7" w:rsidRDefault="0038762F" w:rsidP="00893ADF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o</w:t>
            </w:r>
            <w:r w:rsidR="001027A7">
              <w:t>dvodňování pozemků (tyto stavby budou povoleny pouze tehdy, bude-li prokázán jejich nezbytný společenský význam);</w:t>
            </w:r>
          </w:p>
          <w:p w14:paraId="75DC640F" w14:textId="3F9AF713" w:rsidR="001027A7" w:rsidRDefault="001027A7" w:rsidP="00A14261">
            <w:pPr>
              <w:numPr>
                <w:ilvl w:val="1"/>
                <w:numId w:val="22"/>
              </w:numPr>
              <w:tabs>
                <w:tab w:val="clear" w:pos="1787"/>
                <w:tab w:val="num" w:pos="781"/>
              </w:tabs>
              <w:spacing w:before="40"/>
              <w:ind w:left="781" w:hanging="425"/>
            </w:pPr>
            <w:r>
              <w:t>změny stávajících staveb</w:t>
            </w:r>
            <w:r w:rsidR="0038762F">
              <w:t>.</w:t>
            </w:r>
          </w:p>
          <w:p w14:paraId="22F79839" w14:textId="6FB49E1A" w:rsidR="001027A7" w:rsidRDefault="001027A7" w:rsidP="00A14261">
            <w:pPr>
              <w:ind w:firstLine="0"/>
              <w:rPr>
                <w:b/>
              </w:rPr>
            </w:pPr>
            <w:r>
              <w:rPr>
                <w:b/>
              </w:rPr>
              <w:t>Nepřípustné využití</w:t>
            </w:r>
          </w:p>
          <w:p w14:paraId="0F979774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realizace jakýchkoliv staveb s výjimkou staveb uvedených ve využití hlavním a přípustném </w:t>
            </w:r>
          </w:p>
          <w:p w14:paraId="4031B23B" w14:textId="729C70C1" w:rsidR="00817AA8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>
              <w:t>zřizování trvalého oplocení</w:t>
            </w:r>
            <w:r w:rsidR="0038762F">
              <w:t>.</w:t>
            </w:r>
            <w:r>
              <w:t xml:space="preserve">   </w:t>
            </w:r>
          </w:p>
        </w:tc>
      </w:tr>
      <w:tr w:rsidR="001027A7" w14:paraId="5BACECFA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3BE8" w14:textId="11829EB0" w:rsidR="00707D75" w:rsidRDefault="001027A7" w:rsidP="003D5A1F">
            <w:pPr>
              <w:spacing w:before="40" w:after="60"/>
              <w:ind w:firstLine="0"/>
              <w:rPr>
                <w:b/>
              </w:rPr>
            </w:pPr>
            <w:r>
              <w:rPr>
                <w:b/>
              </w:rPr>
              <w:t xml:space="preserve">Využívání prvků územního systému ekologické stability vymezených jako součást </w:t>
            </w:r>
            <w:r w:rsidR="00817AA8">
              <w:rPr>
                <w:b/>
              </w:rPr>
              <w:t xml:space="preserve">ZK </w:t>
            </w:r>
            <w:r w:rsidR="0038762F">
              <w:rPr>
                <w:b/>
              </w:rPr>
              <w:t xml:space="preserve">nebo </w:t>
            </w:r>
            <w:r w:rsidR="00817AA8">
              <w:rPr>
                <w:b/>
              </w:rPr>
              <w:t xml:space="preserve">LU </w:t>
            </w:r>
            <w:r>
              <w:rPr>
                <w:b/>
              </w:rPr>
              <w:t xml:space="preserve">je stanoveno samostatnými podmínkami. </w:t>
            </w:r>
          </w:p>
        </w:tc>
      </w:tr>
    </w:tbl>
    <w:p w14:paraId="140C076B" w14:textId="77777777" w:rsidR="00216EE0" w:rsidRDefault="00216EE0"/>
    <w:p w14:paraId="1B4BF7D1" w14:textId="77777777" w:rsidR="00A6244C" w:rsidRDefault="00A6244C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D115E" w:rsidRPr="007D115E" w14:paraId="18BA94B6" w14:textId="77777777" w:rsidTr="007D115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4E39" w14:textId="76404961" w:rsidR="00707D75" w:rsidRDefault="0053741A" w:rsidP="00A6244C">
            <w:pPr>
              <w:spacing w:before="60" w:after="60"/>
              <w:ind w:firstLine="0"/>
              <w:jc w:val="center"/>
              <w:rPr>
                <w:b/>
                <w:sz w:val="24"/>
                <w:szCs w:val="24"/>
              </w:rPr>
            </w:pPr>
            <w:r>
              <w:lastRenderedPageBreak/>
              <w:br w:type="column"/>
            </w:r>
            <w:r w:rsidR="007D115E" w:rsidRPr="007D115E">
              <w:rPr>
                <w:b/>
                <w:sz w:val="24"/>
                <w:szCs w:val="24"/>
              </w:rPr>
              <w:t xml:space="preserve">PLOCHY </w:t>
            </w:r>
            <w:r w:rsidR="00817AA8">
              <w:rPr>
                <w:b/>
                <w:sz w:val="24"/>
                <w:szCs w:val="24"/>
              </w:rPr>
              <w:t>VODNÍ A VODOHOSPODÁŘSKÉ</w:t>
            </w:r>
          </w:p>
        </w:tc>
      </w:tr>
      <w:tr w:rsidR="001027A7" w14:paraId="036A09F1" w14:textId="77777777">
        <w:tc>
          <w:tcPr>
            <w:tcW w:w="9639" w:type="dxa"/>
            <w:tcBorders>
              <w:bottom w:val="single" w:sz="4" w:space="0" w:color="auto"/>
            </w:tcBorders>
          </w:tcPr>
          <w:p w14:paraId="7DB77E02" w14:textId="77777777" w:rsidR="00707D75" w:rsidRDefault="00817AA8" w:rsidP="00A6244C">
            <w:pPr>
              <w:spacing w:before="6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VODNÍ A VODNÍCH TOKŮ       WT</w:t>
            </w:r>
          </w:p>
        </w:tc>
      </w:tr>
      <w:tr w:rsidR="001027A7" w14:paraId="49ED80EE" w14:textId="77777777">
        <w:tc>
          <w:tcPr>
            <w:tcW w:w="9639" w:type="dxa"/>
            <w:tcBorders>
              <w:top w:val="single" w:sz="4" w:space="0" w:color="auto"/>
            </w:tcBorders>
          </w:tcPr>
          <w:p w14:paraId="160C15BB" w14:textId="77777777" w:rsidR="00707D75" w:rsidRDefault="001027A7" w:rsidP="00A14261">
            <w:pPr>
              <w:ind w:firstLine="0"/>
              <w:rPr>
                <w:b/>
              </w:rPr>
            </w:pPr>
            <w:r>
              <w:rPr>
                <w:b/>
              </w:rPr>
              <w:t>Hlavní využití</w:t>
            </w:r>
          </w:p>
          <w:p w14:paraId="6AB45BCE" w14:textId="4257621E" w:rsidR="0038762F" w:rsidRDefault="0038762F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Zahrnuje vodní toky a vodní plochy.</w:t>
            </w:r>
          </w:p>
          <w:p w14:paraId="2432E0EE" w14:textId="77777777" w:rsidR="0038762F" w:rsidRDefault="0038762F" w:rsidP="00A14261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4EEBBDF0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plochy vodních toků a vodní plochy;</w:t>
            </w:r>
          </w:p>
          <w:p w14:paraId="44E271DC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související s vodním dílem (hráze apod.);</w:t>
            </w:r>
          </w:p>
          <w:p w14:paraId="3E36DE50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nezbytné pro vodní hospodářství a stavby související s </w:t>
            </w:r>
            <w:proofErr w:type="gramStart"/>
            <w:r>
              <w:t>vodních hospodářstvím</w:t>
            </w:r>
            <w:proofErr w:type="gramEnd"/>
            <w:r>
              <w:t xml:space="preserve"> (např.</w:t>
            </w:r>
            <w:r w:rsidR="00D82896">
              <w:t> </w:t>
            </w:r>
            <w:r>
              <w:t xml:space="preserve">vyústění odvodňovacích staveb, jímání zavlažovacích systémů, vyústění kanalizací apod.) </w:t>
            </w:r>
          </w:p>
          <w:p w14:paraId="59FB7149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stavby související s údržbou vodních nádrží a toků; </w:t>
            </w:r>
          </w:p>
          <w:p w14:paraId="1E35EFA3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stavby mostů a lávek; </w:t>
            </w:r>
          </w:p>
          <w:p w14:paraId="58DB94AF" w14:textId="0E5D823F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výsadba břehové zeleně</w:t>
            </w:r>
            <w:r w:rsidR="0038762F">
              <w:t>.</w:t>
            </w:r>
            <w:r>
              <w:t xml:space="preserve"> </w:t>
            </w:r>
          </w:p>
          <w:p w14:paraId="7AE3D217" w14:textId="77777777" w:rsidR="00707D75" w:rsidRDefault="001027A7" w:rsidP="00A14261">
            <w:pPr>
              <w:ind w:firstLine="0"/>
              <w:rPr>
                <w:b/>
              </w:rPr>
            </w:pPr>
            <w:bookmarkStart w:id="27" w:name="_Toc509910679"/>
            <w:r w:rsidRPr="00943E81">
              <w:rPr>
                <w:b/>
              </w:rPr>
              <w:t>Nepřípustné využití</w:t>
            </w:r>
            <w:bookmarkEnd w:id="27"/>
            <w:r w:rsidRPr="00943E81">
              <w:rPr>
                <w:b/>
              </w:rPr>
              <w:t xml:space="preserve"> </w:t>
            </w:r>
          </w:p>
          <w:p w14:paraId="10FFB85D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proofErr w:type="spellStart"/>
            <w:r>
              <w:t>zatrubňování</w:t>
            </w:r>
            <w:proofErr w:type="spellEnd"/>
            <w:r>
              <w:t xml:space="preserve"> vodních toků</w:t>
            </w:r>
            <w:r w:rsidR="0038762F">
              <w:t>;</w:t>
            </w:r>
            <w:r>
              <w:t xml:space="preserve"> </w:t>
            </w:r>
          </w:p>
          <w:p w14:paraId="5721E225" w14:textId="610A3117" w:rsidR="001027A7" w:rsidRPr="00A14261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>
              <w:t>realizace jakýchkoliv staveb s výjimkou staveb uvedených ve funkčním využití přípustném</w:t>
            </w:r>
            <w:r w:rsidR="0038762F">
              <w:t>.</w:t>
            </w:r>
          </w:p>
        </w:tc>
      </w:tr>
      <w:tr w:rsidR="0038762F" w14:paraId="110ABE01" w14:textId="77777777" w:rsidTr="0038762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FBFC" w14:textId="77777777" w:rsidR="0038762F" w:rsidRDefault="0038762F" w:rsidP="003D5A1F">
            <w:pPr>
              <w:spacing w:before="40" w:after="60"/>
              <w:ind w:firstLine="0"/>
              <w:rPr>
                <w:b/>
              </w:rPr>
            </w:pPr>
            <w:r>
              <w:rPr>
                <w:b/>
              </w:rPr>
              <w:t xml:space="preserve">V případě, že je vodní tok součástí územního systému ekologické stability, budou respektovány  podmínky pro využívání stanovené pro plochy ÚSES. </w:t>
            </w:r>
          </w:p>
        </w:tc>
      </w:tr>
    </w:tbl>
    <w:p w14:paraId="6427DC77" w14:textId="77777777" w:rsidR="00212D67" w:rsidRDefault="00212D67"/>
    <w:p w14:paraId="6841B298" w14:textId="77777777" w:rsidR="00212D67" w:rsidRDefault="00212D6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D115E" w:rsidRPr="007D115E" w14:paraId="6F9F79AC" w14:textId="77777777" w:rsidTr="007D115E">
        <w:trPr>
          <w:trHeight w:val="2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6A9A" w14:textId="670ACBD5" w:rsidR="007D115E" w:rsidRPr="007D115E" w:rsidRDefault="007D115E" w:rsidP="00A6244C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7D115E">
              <w:rPr>
                <w:b/>
                <w:caps/>
                <w:sz w:val="24"/>
                <w:szCs w:val="24"/>
              </w:rPr>
              <w:t xml:space="preserve">PLOCHY </w:t>
            </w:r>
            <w:r w:rsidR="0012372D">
              <w:rPr>
                <w:b/>
                <w:caps/>
                <w:sz w:val="24"/>
                <w:szCs w:val="24"/>
              </w:rPr>
              <w:t>ZEMĚDĚLSKÉ</w:t>
            </w:r>
          </w:p>
        </w:tc>
      </w:tr>
      <w:tr w:rsidR="001027A7" w14:paraId="55A98D08" w14:textId="77777777">
        <w:trPr>
          <w:trHeight w:val="210"/>
        </w:trPr>
        <w:tc>
          <w:tcPr>
            <w:tcW w:w="9639" w:type="dxa"/>
          </w:tcPr>
          <w:p w14:paraId="5FD05068" w14:textId="77777777" w:rsidR="0012372D" w:rsidRDefault="0012372D" w:rsidP="00A6244C">
            <w:pPr>
              <w:spacing w:before="60" w:after="60"/>
              <w:ind w:firstLine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ZEMĚDĚLSKÉ VŠEOBECNÉ     AU</w:t>
            </w:r>
          </w:p>
        </w:tc>
      </w:tr>
      <w:tr w:rsidR="001027A7" w14:paraId="377D604F" w14:textId="7777777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5148" w14:textId="77777777" w:rsidR="0038762F" w:rsidRDefault="0038762F" w:rsidP="00A14261">
            <w:pPr>
              <w:ind w:firstLine="0"/>
              <w:rPr>
                <w:b/>
              </w:rPr>
            </w:pPr>
            <w:r>
              <w:rPr>
                <w:b/>
              </w:rPr>
              <w:t>Hlavní využití</w:t>
            </w:r>
          </w:p>
          <w:p w14:paraId="609A0600" w14:textId="512B3959" w:rsidR="0038762F" w:rsidRDefault="0038762F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Zahrnuje plochy zemědělské půdy na území obce.</w:t>
            </w:r>
          </w:p>
          <w:p w14:paraId="0FE50F8F" w14:textId="77777777" w:rsidR="0038762F" w:rsidRDefault="0038762F" w:rsidP="00A14261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6192A774" w14:textId="77777777" w:rsidR="001027A7" w:rsidRPr="0038762F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>zemědělská rostlinná</w:t>
            </w:r>
            <w:r w:rsidR="0038762F">
              <w:rPr>
                <w:color w:val="000000"/>
              </w:rPr>
              <w:t xml:space="preserve"> a živočišná </w:t>
            </w:r>
            <w:r w:rsidRPr="0038762F">
              <w:rPr>
                <w:color w:val="000000"/>
              </w:rPr>
              <w:t>výroba;</w:t>
            </w:r>
          </w:p>
          <w:p w14:paraId="522F0A6C" w14:textId="77777777" w:rsidR="001027A7" w:rsidRPr="0038762F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>stavby nezbytné pro zemědělskou výrobu - skladování zemědělských produktů, včelíny apod.;</w:t>
            </w:r>
          </w:p>
          <w:p w14:paraId="71AF9FAE" w14:textId="77777777" w:rsidR="001027A7" w:rsidRPr="0038762F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 xml:space="preserve">přístřešky a odpočinková místa u značených turistických tras; </w:t>
            </w:r>
          </w:p>
          <w:p w14:paraId="798DDD3B" w14:textId="77777777" w:rsidR="001027A7" w:rsidRPr="0038762F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>stavby a zařízení, která jsou v zájmu ochrany přírody;</w:t>
            </w:r>
          </w:p>
          <w:p w14:paraId="526D068F" w14:textId="77777777" w:rsidR="001027A7" w:rsidRPr="0038762F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>stavby pro vodní hospodářství v krajině - stavby pro jímání, úpravu, akumulaci a rozvody vody, kanalizaci a čištění odpadních vod;</w:t>
            </w:r>
          </w:p>
          <w:p w14:paraId="3BA18BF8" w14:textId="77777777" w:rsidR="001027A7" w:rsidRPr="0038762F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>nezbytné stavby a zařízení technické infrastruktury;</w:t>
            </w:r>
          </w:p>
          <w:p w14:paraId="3F8371C6" w14:textId="77777777" w:rsidR="001027A7" w:rsidRPr="0038762F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>drobné stavby sakrální (kapličky, kříže) vázané na konkrétní místa;</w:t>
            </w:r>
          </w:p>
          <w:p w14:paraId="30B09A1D" w14:textId="77777777" w:rsidR="001027A7" w:rsidRPr="00841A43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38762F">
              <w:rPr>
                <w:color w:val="000000"/>
              </w:rPr>
              <w:t>stavby společných zařízení v rámci komplexních pozemkových úprav (vodohospodářská a</w:t>
            </w:r>
            <w:r w:rsidR="00D82896">
              <w:rPr>
                <w:color w:val="000000"/>
              </w:rPr>
              <w:t> </w:t>
            </w:r>
            <w:r w:rsidRPr="0038762F">
              <w:rPr>
                <w:color w:val="000000"/>
              </w:rPr>
              <w:t>protierozní zařízení);</w:t>
            </w:r>
          </w:p>
          <w:p w14:paraId="7DC2C3D5" w14:textId="3DD66736" w:rsidR="00841A43" w:rsidRPr="00A14261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  <w:rPr>
                <w:color w:val="000000"/>
              </w:rPr>
            </w:pPr>
            <w:r w:rsidRPr="00841A43">
              <w:rPr>
                <w:color w:val="000000"/>
              </w:rPr>
              <w:t>stavby komunikací třídy C a D, výhybny, mosty, lávky</w:t>
            </w:r>
            <w:r w:rsidR="00841A43" w:rsidRPr="00841A43">
              <w:rPr>
                <w:color w:val="000000"/>
              </w:rPr>
              <w:t>.</w:t>
            </w:r>
          </w:p>
          <w:p w14:paraId="33DFB553" w14:textId="1FAE6DE8" w:rsidR="001027A7" w:rsidRDefault="001027A7" w:rsidP="00A14261">
            <w:pPr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Nepřípustné využití</w:t>
            </w:r>
          </w:p>
          <w:p w14:paraId="283BEDC5" w14:textId="77777777" w:rsidR="001027A7" w:rsidRDefault="001027A7" w:rsidP="003D5A1F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  <w:rPr>
                <w:color w:val="000000"/>
              </w:rPr>
            </w:pPr>
            <w:r w:rsidRPr="00841A43">
              <w:rPr>
                <w:color w:val="000000"/>
              </w:rPr>
              <w:t>oplocování pozemků (kromě obor, objektů technického vybavení);</w:t>
            </w:r>
          </w:p>
          <w:p w14:paraId="1E1D7662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  <w:rPr>
                <w:color w:val="000000"/>
              </w:rPr>
            </w:pPr>
            <w:r w:rsidRPr="00841A43">
              <w:rPr>
                <w:color w:val="000000"/>
              </w:rPr>
              <w:t>zřizování zahrádkových osad;</w:t>
            </w:r>
          </w:p>
          <w:p w14:paraId="7907B37B" w14:textId="5B8C1FD1" w:rsidR="00817AA8" w:rsidRPr="00A14261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  <w:rPr>
                <w:color w:val="000000"/>
              </w:rPr>
            </w:pPr>
            <w:r w:rsidRPr="00841A43">
              <w:rPr>
                <w:color w:val="000000"/>
              </w:rPr>
              <w:t xml:space="preserve">jakákoliv </w:t>
            </w:r>
            <w:r w:rsidR="00841A43">
              <w:rPr>
                <w:color w:val="000000"/>
              </w:rPr>
              <w:t xml:space="preserve">další </w:t>
            </w:r>
            <w:r w:rsidRPr="00841A43">
              <w:rPr>
                <w:color w:val="000000"/>
              </w:rPr>
              <w:t>nová výstavba mimo stavby uvedené mezi stavbami přípustnými</w:t>
            </w:r>
            <w:r w:rsidR="00841A43">
              <w:rPr>
                <w:color w:val="000000"/>
              </w:rPr>
              <w:t>.</w:t>
            </w:r>
          </w:p>
        </w:tc>
      </w:tr>
    </w:tbl>
    <w:p w14:paraId="5FE47C75" w14:textId="77777777" w:rsidR="001027A7" w:rsidRDefault="001027A7"/>
    <w:p w14:paraId="272F5965" w14:textId="77777777" w:rsidR="00A6244C" w:rsidRDefault="00A6244C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D115E" w:rsidRPr="007D115E" w14:paraId="6C69E7F4" w14:textId="77777777" w:rsidTr="007D115E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1086" w14:textId="069898EC" w:rsidR="007D115E" w:rsidRPr="007D115E" w:rsidRDefault="00212D67" w:rsidP="00A6244C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>
              <w:lastRenderedPageBreak/>
              <w:br w:type="column"/>
            </w:r>
            <w:r w:rsidR="007D115E" w:rsidRPr="007D115E">
              <w:rPr>
                <w:b/>
                <w:caps/>
                <w:sz w:val="24"/>
                <w:szCs w:val="24"/>
              </w:rPr>
              <w:t xml:space="preserve">PLOCHY </w:t>
            </w:r>
            <w:r w:rsidR="0012372D">
              <w:rPr>
                <w:b/>
                <w:caps/>
                <w:sz w:val="24"/>
                <w:szCs w:val="24"/>
              </w:rPr>
              <w:t>LESNÍ</w:t>
            </w:r>
          </w:p>
        </w:tc>
      </w:tr>
      <w:tr w:rsidR="001027A7" w14:paraId="7490FC32" w14:textId="77777777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11E8" w14:textId="77777777" w:rsidR="0012372D" w:rsidRDefault="0012372D" w:rsidP="00A6244C">
            <w:pPr>
              <w:spacing w:before="60" w:after="60"/>
              <w:ind w:firstLine="0"/>
              <w:jc w:val="center"/>
              <w:rPr>
                <w:color w:val="000080"/>
              </w:rPr>
            </w:pPr>
            <w:r>
              <w:rPr>
                <w:b/>
                <w:caps/>
              </w:rPr>
              <w:t>LESNÍ VŠEOBECNÉ     LU</w:t>
            </w:r>
          </w:p>
        </w:tc>
      </w:tr>
      <w:tr w:rsidR="001027A7" w14:paraId="611B0B91" w14:textId="77777777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015F" w14:textId="77777777" w:rsidR="001027A7" w:rsidRDefault="001027A7" w:rsidP="00A14261">
            <w:pPr>
              <w:ind w:hanging="6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670F53BE" w14:textId="20647397" w:rsidR="00841A43" w:rsidRDefault="00841A43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>
              <w:t>Zahrnuje plochy pozemků určených k plnění funkcí lesa na území obce podle údajů z katastru nemovitostí (aktuální katastrální mapy).</w:t>
            </w:r>
          </w:p>
          <w:p w14:paraId="520C90DD" w14:textId="77777777" w:rsidR="00841A43" w:rsidRDefault="00841A43" w:rsidP="00A14261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471E5D41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lesní </w:t>
            </w:r>
            <w:r w:rsidR="00841A43">
              <w:t>hospodářství podle aktuálního lesního hospodářského plánu a osnov</w:t>
            </w:r>
            <w:r>
              <w:t>;</w:t>
            </w:r>
          </w:p>
          <w:p w14:paraId="72EC60D3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výroba související s lesním hospodářstvím a myslivostí;</w:t>
            </w:r>
          </w:p>
          <w:p w14:paraId="714B732A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sloužící k zajišťování provozu lesních školek nebo provozování myslivosti;</w:t>
            </w:r>
          </w:p>
          <w:p w14:paraId="768DFD7A" w14:textId="77777777" w:rsidR="001027A7" w:rsidRDefault="00841A43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 xml:space="preserve">úprava </w:t>
            </w:r>
            <w:r w:rsidR="001027A7">
              <w:t>vodní</w:t>
            </w:r>
            <w:r>
              <w:t>ch</w:t>
            </w:r>
            <w:r w:rsidR="001027A7">
              <w:t xml:space="preserve"> ploch a vodní</w:t>
            </w:r>
            <w:r>
              <w:t>ch</w:t>
            </w:r>
            <w:r w:rsidR="001027A7">
              <w:t xml:space="preserve"> tok</w:t>
            </w:r>
            <w:r>
              <w:t>ů, stavby na vodních tocích včetně malých vodních nádrží</w:t>
            </w:r>
            <w:r w:rsidR="001027A7">
              <w:t>;</w:t>
            </w:r>
          </w:p>
          <w:p w14:paraId="40422ED3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u turistických značených tras stavby přístřešků pro turisty;</w:t>
            </w:r>
          </w:p>
          <w:p w14:paraId="460B3815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účelových komunikací (lesní a polní cesty), stavby komunikací funkční skupiny D2;</w:t>
            </w:r>
          </w:p>
          <w:p w14:paraId="5F2605CF" w14:textId="287C7388" w:rsidR="00841A43" w:rsidRPr="00A14261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 technického vybavení, jejichž umístění, nebo trasování mimo plochu by bylo neřešitelné nebo ekonomicky neúměrně náročné</w:t>
            </w:r>
            <w:r w:rsidR="00841A43">
              <w:t>.</w:t>
            </w:r>
          </w:p>
          <w:p w14:paraId="50B9AE04" w14:textId="26BE6A2E" w:rsidR="001027A7" w:rsidRDefault="001027A7" w:rsidP="00A14261">
            <w:pPr>
              <w:ind w:firstLine="0"/>
              <w:rPr>
                <w:b/>
              </w:rPr>
            </w:pPr>
            <w:r>
              <w:rPr>
                <w:b/>
              </w:rPr>
              <w:t>Využití nepřípustné</w:t>
            </w:r>
          </w:p>
          <w:p w14:paraId="7E55A4CB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stavby, zařízení a využití pozemků nesouvisející se stavbami a využíváním pozemků uvedených ve využití hlavním a přípustném;</w:t>
            </w:r>
          </w:p>
          <w:p w14:paraId="369FFBAE" w14:textId="77777777" w:rsidR="001027A7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>
              <w:t>zvyšování kapacity stávajících objektů, pokud neslouží lesnímu hospodářství nebo zájmům ochrany přírody;</w:t>
            </w:r>
          </w:p>
          <w:p w14:paraId="011015A5" w14:textId="288373AC" w:rsidR="001027A7" w:rsidRPr="00A14261" w:rsidRDefault="001027A7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</w:pPr>
            <w:r w:rsidRPr="00841A43">
              <w:rPr>
                <w:color w:val="000000"/>
              </w:rPr>
              <w:t>zřizování trvalého oplocení s výjimkou stávajících staveb a staveb nezbytného technického    vybavení (např. vodních zdrojů apod.)</w:t>
            </w:r>
            <w:r w:rsidR="00D82896">
              <w:rPr>
                <w:color w:val="000000"/>
              </w:rPr>
              <w:t>.</w:t>
            </w:r>
          </w:p>
        </w:tc>
      </w:tr>
      <w:tr w:rsidR="0038762F" w14:paraId="08193182" w14:textId="77777777" w:rsidTr="0038762F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B575" w14:textId="2412D5E5" w:rsidR="0038762F" w:rsidRDefault="0038762F" w:rsidP="00817AA8">
            <w:pPr>
              <w:spacing w:before="40" w:after="40"/>
              <w:ind w:hanging="6"/>
              <w:rPr>
                <w:b/>
              </w:rPr>
            </w:pPr>
            <w:r>
              <w:rPr>
                <w:b/>
              </w:rPr>
              <w:t xml:space="preserve">Využívání prvků územního systému ekologické stability vymezených jako součást </w:t>
            </w:r>
            <w:r w:rsidR="0012372D">
              <w:rPr>
                <w:b/>
              </w:rPr>
              <w:t xml:space="preserve">ZK </w:t>
            </w:r>
            <w:r>
              <w:rPr>
                <w:b/>
              </w:rPr>
              <w:t xml:space="preserve">nebo </w:t>
            </w:r>
            <w:r w:rsidR="0012372D">
              <w:rPr>
                <w:b/>
              </w:rPr>
              <w:t xml:space="preserve">LU </w:t>
            </w:r>
            <w:r>
              <w:rPr>
                <w:b/>
              </w:rPr>
              <w:t xml:space="preserve">je stanoveno samostatnými podmínkami. </w:t>
            </w:r>
          </w:p>
        </w:tc>
      </w:tr>
    </w:tbl>
    <w:p w14:paraId="498D0033" w14:textId="77777777" w:rsidR="00E258BB" w:rsidRDefault="00E258BB"/>
    <w:p w14:paraId="414D724E" w14:textId="77777777" w:rsidR="00212D67" w:rsidRDefault="00212D6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D115E" w:rsidRPr="007D115E" w14:paraId="15D19249" w14:textId="77777777" w:rsidTr="007D115E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E2A4" w14:textId="01A4890A" w:rsidR="007D115E" w:rsidRPr="007D115E" w:rsidRDefault="007D115E" w:rsidP="00A6244C">
            <w:pPr>
              <w:spacing w:before="60" w:after="60"/>
              <w:ind w:firstLine="0"/>
              <w:jc w:val="center"/>
              <w:rPr>
                <w:b/>
                <w:caps/>
                <w:sz w:val="24"/>
                <w:szCs w:val="24"/>
              </w:rPr>
            </w:pPr>
            <w:r w:rsidRPr="007D115E">
              <w:rPr>
                <w:b/>
                <w:caps/>
                <w:sz w:val="24"/>
                <w:szCs w:val="24"/>
              </w:rPr>
              <w:t xml:space="preserve">PLOCHY </w:t>
            </w:r>
            <w:r w:rsidR="00230B97">
              <w:rPr>
                <w:b/>
                <w:caps/>
                <w:sz w:val="24"/>
                <w:szCs w:val="24"/>
              </w:rPr>
              <w:t>SMÍŠENÉ NEZASTAVĚNÉHO ÚZEMÍ</w:t>
            </w:r>
          </w:p>
        </w:tc>
      </w:tr>
      <w:tr w:rsidR="007D115E" w14:paraId="3E08D908" w14:textId="77777777" w:rsidTr="007D115E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B2CB" w14:textId="69996E9E" w:rsidR="007D115E" w:rsidRDefault="007D115E" w:rsidP="00A6244C">
            <w:pPr>
              <w:spacing w:before="60" w:after="60"/>
              <w:ind w:firstLine="0"/>
              <w:jc w:val="center"/>
              <w:rPr>
                <w:color w:val="000080"/>
              </w:rPr>
            </w:pPr>
            <w:r w:rsidRPr="007D115E">
              <w:rPr>
                <w:b/>
              </w:rPr>
              <w:t xml:space="preserve">SMÍŠENÉ NEZASTAVĚNÉHO ÚZEMÍ </w:t>
            </w:r>
            <w:r w:rsidR="00230B97">
              <w:rPr>
                <w:b/>
              </w:rPr>
              <w:t xml:space="preserve">VŠEOBECNÉ </w:t>
            </w:r>
            <w:r w:rsidRPr="007D115E">
              <w:rPr>
                <w:b/>
              </w:rPr>
              <w:t xml:space="preserve">– SPORTOVNÍ </w:t>
            </w:r>
            <w:r w:rsidR="00230B97">
              <w:rPr>
                <w:b/>
              </w:rPr>
              <w:t xml:space="preserve">VYUŽITÍ </w:t>
            </w:r>
            <w:r w:rsidR="00EE20A9">
              <w:rPr>
                <w:b/>
              </w:rPr>
              <w:t xml:space="preserve">     </w:t>
            </w:r>
            <w:proofErr w:type="spellStart"/>
            <w:r w:rsidR="00230B97">
              <w:rPr>
                <w:b/>
              </w:rPr>
              <w:t>MU.s</w:t>
            </w:r>
            <w:proofErr w:type="spellEnd"/>
            <w:r w:rsidR="00230B97" w:rsidRPr="007D115E">
              <w:rPr>
                <w:b/>
              </w:rPr>
              <w:t xml:space="preserve"> </w:t>
            </w:r>
          </w:p>
        </w:tc>
      </w:tr>
      <w:tr w:rsidR="007D115E" w14:paraId="2622B435" w14:textId="77777777" w:rsidTr="007D115E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E617" w14:textId="77777777" w:rsidR="007D115E" w:rsidRDefault="007D115E" w:rsidP="00A14261">
            <w:pPr>
              <w:ind w:hanging="6"/>
              <w:rPr>
                <w:b/>
              </w:rPr>
            </w:pPr>
            <w:r>
              <w:rPr>
                <w:b/>
              </w:rPr>
              <w:t>Využití hlavní</w:t>
            </w:r>
          </w:p>
          <w:p w14:paraId="276ECC80" w14:textId="2627CC45" w:rsidR="007D115E" w:rsidRDefault="007D115E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4" w:hanging="284"/>
            </w:pPr>
            <w:r w:rsidRPr="007D115E">
              <w:t>Ploch</w:t>
            </w:r>
            <w:r>
              <w:t>a</w:t>
            </w:r>
            <w:r w:rsidRPr="007D115E">
              <w:t xml:space="preserve"> zahrnuj</w:t>
            </w:r>
            <w:r>
              <w:t>e</w:t>
            </w:r>
            <w:r w:rsidRPr="007D115E">
              <w:t xml:space="preserve"> </w:t>
            </w:r>
            <w:r>
              <w:t>s</w:t>
            </w:r>
            <w:r w:rsidRPr="007D115E">
              <w:t>távajíc</w:t>
            </w:r>
            <w:r>
              <w:t>í</w:t>
            </w:r>
            <w:r w:rsidRPr="007D115E">
              <w:t xml:space="preserve"> lyžařsk</w:t>
            </w:r>
            <w:r>
              <w:t>ý</w:t>
            </w:r>
            <w:r w:rsidRPr="007D115E">
              <w:t xml:space="preserve"> vlek s vymezeným lyžařským svah</w:t>
            </w:r>
            <w:r>
              <w:t>em</w:t>
            </w:r>
            <w:r w:rsidRPr="007D115E">
              <w:t>, kter</w:t>
            </w:r>
            <w:r>
              <w:t>ý</w:t>
            </w:r>
            <w:r w:rsidRPr="007D115E">
              <w:t xml:space="preserve"> m</w:t>
            </w:r>
            <w:r>
              <w:t>á</w:t>
            </w:r>
            <w:r w:rsidRPr="007D115E">
              <w:t xml:space="preserve"> sezónní využití </w:t>
            </w:r>
            <w:r>
              <w:t xml:space="preserve">                 </w:t>
            </w:r>
            <w:r w:rsidRPr="007D115E">
              <w:t>a mim</w:t>
            </w:r>
            <w:r>
              <w:t>o</w:t>
            </w:r>
            <w:r w:rsidRPr="007D115E">
              <w:t xml:space="preserve"> zimní období mohou být využívány pro původní účely zemědělské</w:t>
            </w:r>
            <w:r>
              <w:t xml:space="preserve">, lesnické </w:t>
            </w:r>
            <w:r w:rsidRPr="007D115E">
              <w:t xml:space="preserve">– produkční podle kultur obdobně jako plochy zemědělské nebo </w:t>
            </w:r>
            <w:r>
              <w:t>lesní (PUPFL)</w:t>
            </w:r>
            <w:r w:rsidRPr="007D115E">
              <w:t xml:space="preserve"> nezastavěného území. Hospodaření na pozemcích v těchto plochách je specifické v tom smyslu, že je nutno respektovat stavby a zařízení lyžařského vleku, zasněžovacích systémů apod. a je nutno území uvolnit před</w:t>
            </w:r>
            <w:r w:rsidR="00D82896">
              <w:t> </w:t>
            </w:r>
            <w:r w:rsidRPr="007D115E">
              <w:t>zahájením lyžařské sezóny od staveb a zařízení sloužících zemědělské výrobě (pastvinářské oplocení, elektrický ohradník, zařízení pro letní ustájení dobytka (přístřešky, napáječky apod.).</w:t>
            </w:r>
          </w:p>
          <w:p w14:paraId="60A80817" w14:textId="77777777" w:rsidR="007D115E" w:rsidRDefault="007D115E" w:rsidP="00A14261">
            <w:pPr>
              <w:ind w:left="164" w:hanging="156"/>
              <w:rPr>
                <w:b/>
              </w:rPr>
            </w:pPr>
            <w:r>
              <w:rPr>
                <w:b/>
              </w:rPr>
              <w:t>Využití přípustné</w:t>
            </w:r>
          </w:p>
          <w:p w14:paraId="294B4009" w14:textId="77777777" w:rsidR="007D115E" w:rsidRDefault="007D115E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7D115E">
              <w:t>stavby a změny staveb lyžařských vleků</w:t>
            </w:r>
            <w:r>
              <w:t>;</w:t>
            </w:r>
            <w:r w:rsidRPr="007D115E">
              <w:t xml:space="preserve"> </w:t>
            </w:r>
          </w:p>
          <w:p w14:paraId="46E45F67" w14:textId="77777777" w:rsidR="007D115E" w:rsidRDefault="007D115E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7D115E">
              <w:t>stavby a změny staveb zasněžovacích systémů</w:t>
            </w:r>
            <w:r>
              <w:t>;</w:t>
            </w:r>
          </w:p>
          <w:p w14:paraId="422CCCDB" w14:textId="77777777" w:rsidR="007D115E" w:rsidRDefault="007D115E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7D115E">
              <w:t xml:space="preserve"> nezbytné stavby technického vybavení a účelových komunikací</w:t>
            </w:r>
            <w:r>
              <w:t>;</w:t>
            </w:r>
          </w:p>
          <w:p w14:paraId="4BBBD09D" w14:textId="77777777" w:rsidR="007D115E" w:rsidRDefault="007D115E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7D115E">
              <w:t xml:space="preserve"> sezónní stavby a zařízení pro zemědělskou</w:t>
            </w:r>
            <w:r>
              <w:t xml:space="preserve"> a lesní </w:t>
            </w:r>
            <w:r w:rsidRPr="007D115E">
              <w:t>výrobu</w:t>
            </w:r>
            <w:r>
              <w:t>;</w:t>
            </w:r>
          </w:p>
          <w:p w14:paraId="2D694A83" w14:textId="42ADA392" w:rsidR="007D115E" w:rsidRPr="00A14261" w:rsidRDefault="007D115E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/>
              <w:ind w:left="492" w:hanging="283"/>
            </w:pPr>
            <w:r w:rsidRPr="007D115E">
              <w:t xml:space="preserve"> sezónní stavby pro zajištění bezpečnosti sportovců</w:t>
            </w:r>
            <w:r>
              <w:t>.</w:t>
            </w:r>
            <w:r w:rsidRPr="007D115E">
              <w:t xml:space="preserve"> </w:t>
            </w:r>
          </w:p>
          <w:p w14:paraId="3B5C5989" w14:textId="7484F068" w:rsidR="007D115E" w:rsidRPr="007D115E" w:rsidRDefault="007D115E" w:rsidP="00A14261">
            <w:pPr>
              <w:ind w:firstLine="0"/>
              <w:rPr>
                <w:b/>
              </w:rPr>
            </w:pPr>
            <w:r w:rsidRPr="007D115E">
              <w:rPr>
                <w:b/>
              </w:rPr>
              <w:t>Využití nepřípustné</w:t>
            </w:r>
          </w:p>
          <w:p w14:paraId="17189BEE" w14:textId="1A4D2DBE" w:rsidR="00817AA8" w:rsidRPr="00A14261" w:rsidRDefault="007D115E" w:rsidP="00A6244C">
            <w:pPr>
              <w:numPr>
                <w:ilvl w:val="1"/>
                <w:numId w:val="22"/>
              </w:numPr>
              <w:tabs>
                <w:tab w:val="clear" w:pos="1787"/>
              </w:tabs>
              <w:spacing w:before="40" w:after="120"/>
              <w:ind w:left="492" w:hanging="283"/>
              <w:rPr>
                <w:b/>
              </w:rPr>
            </w:pPr>
            <w:r w:rsidRPr="007D115E">
              <w:t>jakákoliv nová výstavba mimo stavby uvedené v</w:t>
            </w:r>
            <w:r>
              <w:t>e využití přípustném.</w:t>
            </w:r>
          </w:p>
        </w:tc>
      </w:tr>
    </w:tbl>
    <w:p w14:paraId="1C681851" w14:textId="77777777" w:rsidR="00212D67" w:rsidRDefault="00212D67" w:rsidP="00212D67"/>
    <w:p w14:paraId="6079A4B4" w14:textId="77777777" w:rsidR="00EE20A9" w:rsidRDefault="00EE20A9" w:rsidP="00212D67"/>
    <w:p w14:paraId="630C443E" w14:textId="77777777" w:rsidR="00A14261" w:rsidRDefault="00A14261" w:rsidP="00212D67"/>
    <w:p w14:paraId="35B07FF5" w14:textId="04DA8245" w:rsidR="00A6244C" w:rsidRDefault="00A6244C" w:rsidP="00212D67">
      <w:pPr>
        <w:rPr>
          <w:rFonts w:cs="Arial"/>
        </w:rPr>
      </w:pPr>
      <w:r>
        <w:rPr>
          <w:rFonts w:cs="Arial"/>
        </w:rP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E20A9" w:rsidRPr="00704266" w14:paraId="0C55A91F" w14:textId="77777777" w:rsidTr="008E0B45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A96D" w14:textId="77777777" w:rsidR="00EE20A9" w:rsidRPr="00BE2BFC" w:rsidRDefault="00EE20A9" w:rsidP="00A6244C">
            <w:pPr>
              <w:spacing w:before="60" w:after="60"/>
              <w:ind w:firstLine="0"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BE2BFC">
              <w:rPr>
                <w:rFonts w:cs="Arial"/>
                <w:b/>
                <w:caps/>
                <w:sz w:val="24"/>
                <w:szCs w:val="24"/>
              </w:rPr>
              <w:lastRenderedPageBreak/>
              <w:t>PLOCHY PŘÍRODNÍ</w:t>
            </w:r>
          </w:p>
        </w:tc>
      </w:tr>
      <w:tr w:rsidR="00EE20A9" w:rsidRPr="00704266" w14:paraId="0716F2A3" w14:textId="77777777" w:rsidTr="008E0B45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BAAA" w14:textId="77777777" w:rsidR="00EE20A9" w:rsidRPr="00BE2BFC" w:rsidRDefault="00EE20A9" w:rsidP="00A6244C">
            <w:pPr>
              <w:spacing w:before="60" w:after="60"/>
              <w:ind w:firstLine="0"/>
              <w:jc w:val="center"/>
              <w:rPr>
                <w:rFonts w:cs="Arial"/>
                <w:color w:val="000080"/>
              </w:rPr>
            </w:pPr>
            <w:r w:rsidRPr="00BE2BFC">
              <w:rPr>
                <w:rFonts w:cs="Arial"/>
                <w:b/>
              </w:rPr>
              <w:t xml:space="preserve">PŘÍRODNÍ VŠEOBECNÉ      NU </w:t>
            </w:r>
          </w:p>
        </w:tc>
      </w:tr>
      <w:tr w:rsidR="00EE20A9" w:rsidRPr="00704266" w14:paraId="1478B695" w14:textId="77777777" w:rsidTr="008E0B45">
        <w:trPr>
          <w:trHeight w:val="21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19C1" w14:textId="77777777" w:rsidR="00EE20A9" w:rsidRPr="00BE2BFC" w:rsidRDefault="00EE20A9" w:rsidP="000E0DAA">
            <w:pPr>
              <w:ind w:hanging="6"/>
              <w:rPr>
                <w:rFonts w:cs="Arial"/>
                <w:b/>
              </w:rPr>
            </w:pPr>
            <w:r w:rsidRPr="00BE2BFC">
              <w:rPr>
                <w:rFonts w:cs="Arial"/>
                <w:b/>
              </w:rPr>
              <w:t>Využití hlavní</w:t>
            </w:r>
          </w:p>
          <w:p w14:paraId="03F8C2E0" w14:textId="6723C739" w:rsidR="003F24E5" w:rsidRPr="000E0DAA" w:rsidRDefault="00EE20A9" w:rsidP="00A6244C">
            <w:pPr>
              <w:pStyle w:val="Odstavecseseznamem"/>
              <w:numPr>
                <w:ilvl w:val="0"/>
                <w:numId w:val="55"/>
              </w:numPr>
              <w:spacing w:before="40"/>
              <w:ind w:left="494" w:hanging="284"/>
              <w:rPr>
                <w:rFonts w:cs="Arial"/>
                <w:noProof/>
                <w:sz w:val="18"/>
              </w:rPr>
            </w:pPr>
            <w:r w:rsidRPr="00704266">
              <w:rPr>
                <w:rFonts w:cs="Arial"/>
              </w:rPr>
              <w:t>regionální a lokální biocentra ÚSES</w:t>
            </w:r>
            <w:r w:rsidR="00E34E22" w:rsidRPr="00704266">
              <w:rPr>
                <w:rFonts w:cs="Arial"/>
              </w:rPr>
              <w:t>.</w:t>
            </w:r>
            <w:r w:rsidRPr="00704266">
              <w:rPr>
                <w:rFonts w:cs="Arial"/>
              </w:rPr>
              <w:t xml:space="preserve"> </w:t>
            </w:r>
          </w:p>
          <w:p w14:paraId="7958B1CF" w14:textId="77777777" w:rsidR="00EE20A9" w:rsidRPr="00BE2BFC" w:rsidRDefault="00EE20A9" w:rsidP="000E0DAA">
            <w:pPr>
              <w:ind w:left="164" w:hanging="156"/>
              <w:rPr>
                <w:rFonts w:cs="Arial"/>
                <w:b/>
              </w:rPr>
            </w:pPr>
            <w:r w:rsidRPr="00BE2BFC">
              <w:rPr>
                <w:rFonts w:cs="Arial"/>
                <w:b/>
              </w:rPr>
              <w:t>Využití přípustné</w:t>
            </w:r>
          </w:p>
          <w:p w14:paraId="5AAA595E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40"/>
              <w:ind w:left="494" w:hanging="284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stavby, zařízení a jiná opatření pro ochranu přírody a krajiny</w:t>
            </w:r>
            <w:r w:rsidR="003F0F29" w:rsidRPr="00704266">
              <w:rPr>
                <w:rFonts w:cs="Arial"/>
              </w:rPr>
              <w:t>;</w:t>
            </w:r>
          </w:p>
          <w:p w14:paraId="54335F10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stavby, zařízení a jiná opatření pro snižování nebezpečí ekologických a přírodních                      katastrof a pro odstraňování jejich důsledků</w:t>
            </w:r>
            <w:r w:rsidR="003F0F29" w:rsidRPr="00704266">
              <w:rPr>
                <w:rFonts w:cs="Arial"/>
              </w:rPr>
              <w:t>;</w:t>
            </w:r>
          </w:p>
          <w:p w14:paraId="51D2C293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stavby, zařízení a jiná opatření pro vodní hospodářství</w:t>
            </w:r>
            <w:r w:rsidR="003F0F29" w:rsidRPr="00704266">
              <w:rPr>
                <w:rFonts w:cs="Arial"/>
              </w:rPr>
              <w:t>;</w:t>
            </w:r>
            <w:r w:rsidRPr="00287569">
              <w:rPr>
                <w:rFonts w:cs="Arial"/>
              </w:rPr>
              <w:t xml:space="preserve"> </w:t>
            </w:r>
          </w:p>
          <w:p w14:paraId="1D7F7279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technická opatření a stavby, které zlepší podmínky využití území pro účely rekreace</w:t>
            </w:r>
            <w:r w:rsidR="003F0F29" w:rsidRPr="00704266">
              <w:rPr>
                <w:rFonts w:cs="Arial"/>
              </w:rPr>
              <w:t xml:space="preserve"> </w:t>
            </w:r>
            <w:r w:rsidRPr="00287569">
              <w:rPr>
                <w:rFonts w:cs="Arial"/>
              </w:rPr>
              <w:t>a cestovního ruchu – značené turistické trasy, cyklistické stezky a trasy, s povrchovou úpravou blízkou přírodě</w:t>
            </w:r>
            <w:r w:rsidR="003F0F29" w:rsidRPr="00704266">
              <w:rPr>
                <w:rFonts w:cs="Arial"/>
              </w:rPr>
              <w:t>;</w:t>
            </w:r>
          </w:p>
          <w:p w14:paraId="3D57431B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drobné sakrální stavby (boží muka, kříže, kapličky)</w:t>
            </w:r>
            <w:r w:rsidR="003F0F29" w:rsidRPr="00704266">
              <w:rPr>
                <w:rFonts w:cs="Arial"/>
              </w:rPr>
              <w:t>;</w:t>
            </w:r>
            <w:r w:rsidRPr="00287569">
              <w:rPr>
                <w:rFonts w:cs="Arial"/>
              </w:rPr>
              <w:t xml:space="preserve">  </w:t>
            </w:r>
          </w:p>
          <w:p w14:paraId="57B630A8" w14:textId="77777777" w:rsidR="003F0F29" w:rsidRPr="00287569" w:rsidRDefault="00D277FF" w:rsidP="00A6244C">
            <w:pPr>
              <w:pStyle w:val="Zkladntext2"/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rPr>
                <w:rFonts w:ascii="Arial" w:hAnsi="Arial" w:cs="Arial"/>
                <w:sz w:val="20"/>
              </w:rPr>
            </w:pPr>
            <w:r w:rsidRPr="00287569">
              <w:rPr>
                <w:rFonts w:ascii="Arial" w:hAnsi="Arial" w:cs="Arial"/>
                <w:sz w:val="20"/>
              </w:rPr>
              <w:t>na zemědělské půdě mimoprodukční funkce (zalesnění, zatravnění)</w:t>
            </w:r>
            <w:r w:rsidR="003F0F29" w:rsidRPr="00704266">
              <w:rPr>
                <w:rFonts w:ascii="Arial" w:hAnsi="Arial" w:cs="Arial"/>
                <w:sz w:val="20"/>
              </w:rPr>
              <w:t>;</w:t>
            </w:r>
          </w:p>
          <w:p w14:paraId="50888AB4" w14:textId="397AF606" w:rsidR="00EE20A9" w:rsidRPr="000E0DAA" w:rsidRDefault="00D277FF" w:rsidP="00A6244C">
            <w:pPr>
              <w:pStyle w:val="Odstavecseseznamem"/>
              <w:numPr>
                <w:ilvl w:val="0"/>
                <w:numId w:val="55"/>
              </w:numPr>
              <w:spacing w:before="0"/>
              <w:ind w:left="492" w:hanging="283"/>
              <w:jc w:val="left"/>
              <w:rPr>
                <w:rFonts w:cs="Arial"/>
                <w:noProof/>
                <w:sz w:val="18"/>
              </w:rPr>
            </w:pPr>
            <w:r w:rsidRPr="00287569">
              <w:rPr>
                <w:rFonts w:cs="Arial"/>
              </w:rPr>
              <w:t>na lesní půdě mimoprodukční funkce s preferováním podrostního hospodaření</w:t>
            </w:r>
            <w:r w:rsidR="003F0F29" w:rsidRPr="00704266">
              <w:rPr>
                <w:rFonts w:cs="Arial"/>
              </w:rPr>
              <w:t xml:space="preserve"> </w:t>
            </w:r>
            <w:r w:rsidRPr="00287569">
              <w:rPr>
                <w:rFonts w:cs="Arial"/>
              </w:rPr>
              <w:t>a původních druhů dřevin</w:t>
            </w:r>
            <w:r w:rsidR="003F0F29" w:rsidRPr="00704266">
              <w:rPr>
                <w:rFonts w:cs="Arial"/>
              </w:rPr>
              <w:t>.</w:t>
            </w:r>
          </w:p>
          <w:p w14:paraId="213DFA67" w14:textId="4B94254D" w:rsidR="00EE20A9" w:rsidRPr="00BE2BFC" w:rsidRDefault="00EE20A9" w:rsidP="000E0DAA">
            <w:pPr>
              <w:ind w:firstLine="0"/>
              <w:rPr>
                <w:rFonts w:cs="Arial"/>
                <w:b/>
              </w:rPr>
            </w:pPr>
            <w:r w:rsidRPr="00BE2BFC">
              <w:rPr>
                <w:rFonts w:cs="Arial"/>
                <w:b/>
              </w:rPr>
              <w:t>Využití nepřípustné</w:t>
            </w:r>
          </w:p>
          <w:p w14:paraId="61BC012E" w14:textId="77777777" w:rsidR="00707D75" w:rsidRPr="00287569" w:rsidRDefault="00D277FF" w:rsidP="00A6244C">
            <w:pPr>
              <w:numPr>
                <w:ilvl w:val="0"/>
                <w:numId w:val="55"/>
              </w:numPr>
              <w:spacing w:before="40"/>
              <w:ind w:left="494" w:hanging="284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stavby a zařízení pro zemědělství a lesnictví</w:t>
            </w:r>
            <w:r w:rsidR="003F0F29" w:rsidRPr="00704266">
              <w:rPr>
                <w:rFonts w:cs="Arial"/>
              </w:rPr>
              <w:t>;</w:t>
            </w:r>
          </w:p>
          <w:p w14:paraId="048631A8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stavby, zařízení a jiná opatření pro těžbu nerostů</w:t>
            </w:r>
            <w:r w:rsidR="003F0F29" w:rsidRPr="00704266">
              <w:rPr>
                <w:rFonts w:cs="Arial"/>
              </w:rPr>
              <w:t>;</w:t>
            </w:r>
          </w:p>
          <w:p w14:paraId="2B2BBBBF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technická opatření a stavby, které zlepší podmínky využití území pro účely rekreace</w:t>
            </w:r>
            <w:r w:rsidR="003F0F29" w:rsidRPr="00704266">
              <w:rPr>
                <w:rFonts w:cs="Arial"/>
              </w:rPr>
              <w:t xml:space="preserve"> </w:t>
            </w:r>
            <w:r w:rsidRPr="00287569">
              <w:rPr>
                <w:rFonts w:cs="Arial"/>
              </w:rPr>
              <w:t>a cestovního ruchu – hygienická zařízení, ekologická a informační centra</w:t>
            </w:r>
            <w:r w:rsidR="003F0F29" w:rsidRPr="00704266">
              <w:rPr>
                <w:rFonts w:cs="Arial"/>
              </w:rPr>
              <w:t>;</w:t>
            </w:r>
            <w:r w:rsidRPr="00287569">
              <w:rPr>
                <w:rFonts w:cs="Arial"/>
              </w:rPr>
              <w:t xml:space="preserve"> </w:t>
            </w:r>
          </w:p>
          <w:p w14:paraId="47CE4D54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stavby oplocení</w:t>
            </w:r>
            <w:r w:rsidR="003F0F29" w:rsidRPr="00704266">
              <w:rPr>
                <w:rFonts w:cs="Arial"/>
              </w:rPr>
              <w:t>;</w:t>
            </w:r>
            <w:r w:rsidRPr="00287569">
              <w:rPr>
                <w:rFonts w:cs="Arial"/>
              </w:rPr>
              <w:t xml:space="preserve">  </w:t>
            </w:r>
          </w:p>
          <w:p w14:paraId="5079592B" w14:textId="77777777" w:rsidR="003F0F29" w:rsidRPr="00287569" w:rsidRDefault="00D277FF" w:rsidP="00A6244C">
            <w:pPr>
              <w:numPr>
                <w:ilvl w:val="0"/>
                <w:numId w:val="55"/>
              </w:numPr>
              <w:tabs>
                <w:tab w:val="left" w:pos="1418"/>
                <w:tab w:val="right" w:leader="dot" w:pos="9630"/>
              </w:tabs>
              <w:spacing w:before="0"/>
              <w:ind w:left="492" w:hanging="283"/>
              <w:jc w:val="left"/>
              <w:rPr>
                <w:rFonts w:cs="Arial"/>
              </w:rPr>
            </w:pPr>
            <w:r w:rsidRPr="00287569">
              <w:rPr>
                <w:rFonts w:cs="Arial"/>
              </w:rPr>
              <w:t>změny kultur pozemků s vyšším stupněm ekologické stability na kultury s nižším stupněm ekologické stability</w:t>
            </w:r>
            <w:r w:rsidR="003F0F29" w:rsidRPr="00704266">
              <w:rPr>
                <w:rFonts w:cs="Arial"/>
              </w:rPr>
              <w:t>;</w:t>
            </w:r>
          </w:p>
          <w:p w14:paraId="7E6C1BF0" w14:textId="04A41E3B" w:rsidR="00707D75" w:rsidRPr="00287569" w:rsidRDefault="00D277FF" w:rsidP="00A6244C">
            <w:pPr>
              <w:numPr>
                <w:ilvl w:val="0"/>
                <w:numId w:val="55"/>
              </w:numPr>
              <w:spacing w:before="0" w:after="120"/>
              <w:ind w:left="492" w:hanging="283"/>
              <w:jc w:val="left"/>
              <w:rPr>
                <w:rFonts w:cs="Arial"/>
                <w:noProof/>
                <w:sz w:val="18"/>
              </w:rPr>
            </w:pPr>
            <w:r w:rsidRPr="00287569">
              <w:rPr>
                <w:rFonts w:cs="Arial"/>
              </w:rPr>
              <w:t>činnosti, stavby, zařízení a využití neslučitelné se stanoveným hlavním a přípustným               využitím.</w:t>
            </w:r>
          </w:p>
        </w:tc>
      </w:tr>
    </w:tbl>
    <w:p w14:paraId="76013749" w14:textId="77777777" w:rsidR="00212D67" w:rsidRPr="00212D67" w:rsidRDefault="00212D67" w:rsidP="00212D67"/>
    <w:p w14:paraId="27B2DE76" w14:textId="77777777" w:rsidR="001027A7" w:rsidRDefault="001027A7">
      <w:pPr>
        <w:pStyle w:val="Nadpis3"/>
      </w:pPr>
      <w:bookmarkStart w:id="28" w:name="_Toc146868869"/>
      <w:r>
        <w:t>Časový horizont využití ploch s rozdílným způsobem využití</w:t>
      </w:r>
      <w:bookmarkEnd w:id="28"/>
    </w:p>
    <w:p w14:paraId="140D20EC" w14:textId="77777777" w:rsidR="001027A7" w:rsidRDefault="001027A7" w:rsidP="001B3ADC">
      <w:pPr>
        <w:numPr>
          <w:ilvl w:val="3"/>
          <w:numId w:val="28"/>
        </w:numPr>
        <w:tabs>
          <w:tab w:val="clear" w:pos="2880"/>
          <w:tab w:val="num" w:pos="709"/>
        </w:tabs>
        <w:spacing w:before="60"/>
        <w:ind w:left="709" w:hanging="425"/>
      </w:pPr>
      <w:r>
        <w:t>V grafické části dokumentace jsou rozlišeny z hlediska časového horizontu využití :</w:t>
      </w:r>
    </w:p>
    <w:p w14:paraId="56B4BF38" w14:textId="15D457F4" w:rsidR="001027A7" w:rsidRDefault="001027A7" w:rsidP="001B3ADC">
      <w:pPr>
        <w:numPr>
          <w:ilvl w:val="0"/>
          <w:numId w:val="29"/>
        </w:numPr>
        <w:spacing w:before="60"/>
      </w:pPr>
      <w:r>
        <w:t>plochy stabilizované (stav k </w:t>
      </w:r>
      <w:r w:rsidR="006517BD">
        <w:t>01.09.2023</w:t>
      </w:r>
      <w:r>
        <w:t xml:space="preserve">), </w:t>
      </w:r>
    </w:p>
    <w:p w14:paraId="6F18BE1A" w14:textId="77777777" w:rsidR="001027A7" w:rsidRDefault="001027A7" w:rsidP="001B3ADC">
      <w:pPr>
        <w:numPr>
          <w:ilvl w:val="0"/>
          <w:numId w:val="29"/>
        </w:numPr>
        <w:spacing w:before="60"/>
      </w:pPr>
      <w:r>
        <w:t>plochy změn ve využití území (návrhové – orientačně k r. 20</w:t>
      </w:r>
      <w:r w:rsidR="007C36EB">
        <w:t>3</w:t>
      </w:r>
      <w:r>
        <w:t xml:space="preserve">0)  </w:t>
      </w:r>
    </w:p>
    <w:p w14:paraId="2341E7D4" w14:textId="77777777" w:rsidR="001027A7" w:rsidRDefault="001027A7" w:rsidP="001B3ADC">
      <w:pPr>
        <w:numPr>
          <w:ilvl w:val="0"/>
          <w:numId w:val="29"/>
        </w:numPr>
        <w:spacing w:before="60"/>
      </w:pPr>
      <w:r>
        <w:t>plochy územních rezerv.</w:t>
      </w:r>
    </w:p>
    <w:p w14:paraId="32677793" w14:textId="77777777" w:rsidR="00125285" w:rsidRDefault="00125285" w:rsidP="00125285"/>
    <w:p w14:paraId="466307C9" w14:textId="77777777" w:rsidR="00125285" w:rsidRDefault="00125285" w:rsidP="00125285"/>
    <w:p w14:paraId="602E8B80" w14:textId="77777777" w:rsidR="00125285" w:rsidRPr="00125285" w:rsidRDefault="00125285" w:rsidP="00125285">
      <w:pPr>
        <w:sectPr w:rsidR="00125285" w:rsidRPr="00125285" w:rsidSect="002E3307">
          <w:headerReference w:type="default" r:id="rId21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993" w:left="1134" w:header="709" w:footer="709" w:gutter="0"/>
          <w:cols w:space="1702"/>
        </w:sectPr>
      </w:pPr>
    </w:p>
    <w:p w14:paraId="74AA9366" w14:textId="77777777" w:rsidR="001027A7" w:rsidRDefault="001027A7" w:rsidP="005D4B2C">
      <w:pPr>
        <w:pStyle w:val="Nadpis2"/>
        <w:rPr>
          <w:snapToGrid/>
        </w:rPr>
      </w:pPr>
      <w:bookmarkStart w:id="29" w:name="_Toc146868870"/>
      <w:r>
        <w:lastRenderedPageBreak/>
        <w:t>VYMEZENÍ VEŘEJNĚ PROSPĚŠNÝCH STAVEB, VEŘEJNĚ PROSPĚŠNÝCH OPATŘENÍ, STAVEB A OPATŘENÍ K ZAJIŠŤOVÁNÍ OBRANY A BEZPEČNOSTI STÁTU A PLOCH PRO ASANACI, PRO</w:t>
      </w:r>
      <w:r w:rsidR="004638C4">
        <w:t> </w:t>
      </w:r>
      <w:r>
        <w:t>KTERÉ LZE PRÁVA K POZEMKŮM A STAVBÁM VYVLASTNIT</w:t>
      </w:r>
      <w:bookmarkEnd w:id="29"/>
      <w:r>
        <w:rPr>
          <w:snapToGrid/>
        </w:rPr>
        <w:tab/>
      </w:r>
    </w:p>
    <w:p w14:paraId="4EE5B175" w14:textId="7081CB1C" w:rsidR="001027A7" w:rsidRDefault="001027A7">
      <w:pPr>
        <w:pStyle w:val="Nadpis3"/>
      </w:pPr>
      <w:bookmarkStart w:id="30" w:name="_Toc146868871"/>
      <w:r>
        <w:t>Veřejně prospěšné stavby dopravní infrastruktury</w:t>
      </w:r>
      <w:bookmarkEnd w:id="30"/>
    </w:p>
    <w:p w14:paraId="5CD5A3A7" w14:textId="1EFB92E8" w:rsidR="00717D4D" w:rsidRPr="007F60A9" w:rsidRDefault="00717D4D" w:rsidP="00717D4D">
      <w:r w:rsidRPr="007F60A9">
        <w:t>V rámci návrhu ÚP</w:t>
      </w:r>
      <w:r>
        <w:t xml:space="preserve"> </w:t>
      </w:r>
      <w:r w:rsidRPr="007F60A9">
        <w:t>N</w:t>
      </w:r>
      <w:r>
        <w:t xml:space="preserve">ýdek </w:t>
      </w:r>
      <w:r w:rsidRPr="007F60A9">
        <w:t xml:space="preserve">se vymezují veřejně prospěšné stavby, pro které lze práva k pozemkům </w:t>
      </w:r>
      <w:r>
        <w:t xml:space="preserve">               </w:t>
      </w:r>
      <w:r w:rsidRPr="007F60A9">
        <w:t>a stavbám vyvlastnit.</w:t>
      </w:r>
    </w:p>
    <w:p w14:paraId="0AF428D2" w14:textId="77777777" w:rsidR="00717D4D" w:rsidRDefault="00717D4D" w:rsidP="00717D4D">
      <w:pPr>
        <w:pStyle w:val="Zkladntext"/>
        <w:rPr>
          <w:rFonts w:cs="Arial"/>
          <w:i/>
          <w:sz w:val="18"/>
          <w:szCs w:val="18"/>
        </w:rPr>
      </w:pPr>
    </w:p>
    <w:p w14:paraId="53CEAA06" w14:textId="77777777" w:rsidR="00717D4D" w:rsidRDefault="00717D4D" w:rsidP="00717D4D">
      <w:pPr>
        <w:pStyle w:val="Zkladntext"/>
        <w:spacing w:before="240" w:after="120"/>
        <w:rPr>
          <w:b/>
        </w:rPr>
      </w:pPr>
      <w:r w:rsidRPr="007F60A9">
        <w:rPr>
          <w:b/>
          <w:bCs/>
          <w:sz w:val="18"/>
          <w:szCs w:val="18"/>
        </w:rPr>
        <w:t xml:space="preserve">SEZNAM VEŘEJNÉ PROSPĚŠNÝCH STAVEB NAVRŽENÝCH ÚP </w:t>
      </w:r>
      <w:r>
        <w:rPr>
          <w:b/>
          <w:bCs/>
          <w:sz w:val="18"/>
          <w:szCs w:val="18"/>
        </w:rPr>
        <w:t>NÝDEK</w:t>
      </w:r>
      <w:r w:rsidRPr="00717D4D">
        <w:rPr>
          <w:b/>
        </w:rPr>
        <w:t xml:space="preserve"> </w:t>
      </w:r>
    </w:p>
    <w:p w14:paraId="3A5D88B0" w14:textId="343F9CBB" w:rsidR="00717D4D" w:rsidRDefault="00717D4D" w:rsidP="00717D4D">
      <w:pPr>
        <w:pStyle w:val="Zkladntext"/>
        <w:spacing w:before="240" w:after="120"/>
        <w:rPr>
          <w:b/>
        </w:rPr>
      </w:pPr>
      <w:r>
        <w:rPr>
          <w:b/>
        </w:rPr>
        <w:t>g)1.1</w:t>
      </w:r>
      <w:r>
        <w:rPr>
          <w:b/>
        </w:rPr>
        <w:tab/>
        <w:t xml:space="preserve">Stavby pro dopravu </w:t>
      </w:r>
    </w:p>
    <w:tbl>
      <w:tblPr>
        <w:tblW w:w="9646" w:type="dxa"/>
        <w:tblInd w:w="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3"/>
        <w:gridCol w:w="1418"/>
        <w:gridCol w:w="3969"/>
        <w:gridCol w:w="2976"/>
      </w:tblGrid>
      <w:tr w:rsidR="003D5A1F" w14:paraId="7CDB26CD" w14:textId="77777777" w:rsidTr="003D5A1F">
        <w:trPr>
          <w:tblHeader/>
        </w:trPr>
        <w:tc>
          <w:tcPr>
            <w:tcW w:w="1283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</w:tcPr>
          <w:p w14:paraId="31519FFB" w14:textId="77777777" w:rsidR="003D5A1F" w:rsidRPr="00876BF4" w:rsidRDefault="003D5A1F" w:rsidP="003D5A1F">
            <w:pPr>
              <w:pStyle w:val="Obsah1"/>
              <w:spacing w:after="60"/>
            </w:pPr>
            <w:r w:rsidRPr="00876BF4">
              <w:t>Označen</w:t>
            </w:r>
            <w:r>
              <w:t>í ve </w:t>
            </w:r>
            <w:r w:rsidRPr="00876BF4">
              <w:t>výkrese    I.B.c)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33B8FBF" w14:textId="60D0F88C" w:rsidR="003D5A1F" w:rsidRDefault="003D5A1F" w:rsidP="003D5A1F">
            <w:pPr>
              <w:pStyle w:val="Obsah1"/>
              <w:spacing w:after="60"/>
            </w:pPr>
            <w:r w:rsidRPr="00876BF4">
              <w:t>Označen</w:t>
            </w:r>
            <w:r>
              <w:t>í ve </w:t>
            </w:r>
            <w:r w:rsidRPr="00876BF4">
              <w:t>výkrese    I.B.</w:t>
            </w:r>
            <w:r>
              <w:t>b</w:t>
            </w:r>
            <w:r w:rsidRPr="00876BF4">
              <w:t>)</w:t>
            </w:r>
            <w:r>
              <w:t xml:space="preserve"> 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</w:tcPr>
          <w:p w14:paraId="6F06579E" w14:textId="77777777" w:rsidR="003D5A1F" w:rsidRPr="00876BF4" w:rsidRDefault="003D5A1F" w:rsidP="003D5A1F">
            <w:pPr>
              <w:pStyle w:val="Obsah1"/>
            </w:pPr>
            <w:r w:rsidRPr="00876BF4">
              <w:t>Název – stručná charakteristika   veřejně prospěšné stavby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 w14:paraId="64A72FA1" w14:textId="231BA3ED" w:rsidR="003D5A1F" w:rsidRPr="00876BF4" w:rsidRDefault="003D5A1F" w:rsidP="003D5A1F">
            <w:pPr>
              <w:spacing w:before="40" w:after="40"/>
              <w:ind w:left="70" w:firstLine="0"/>
              <w:jc w:val="left"/>
              <w:rPr>
                <w:b/>
              </w:rPr>
            </w:pPr>
            <w:r w:rsidRPr="00287569">
              <w:rPr>
                <w:b/>
                <w:sz w:val="22"/>
                <w:szCs w:val="22"/>
              </w:rPr>
              <w:t xml:space="preserve">Vyvlastnění </w:t>
            </w:r>
          </w:p>
        </w:tc>
      </w:tr>
      <w:tr w:rsidR="003D5A1F" w14:paraId="0F0D3B1D" w14:textId="77777777" w:rsidTr="003D5A1F">
        <w:tc>
          <w:tcPr>
            <w:tcW w:w="1283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</w:tcPr>
          <w:p w14:paraId="21D9AACE" w14:textId="77777777" w:rsidR="003D5A1F" w:rsidRPr="00717D4D" w:rsidRDefault="003D5A1F" w:rsidP="003D5A1F">
            <w:pPr>
              <w:pStyle w:val="Styl1"/>
              <w:spacing w:before="60" w:after="6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VD.D190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6300" w14:textId="77777777" w:rsidR="003D5A1F" w:rsidRDefault="003D5A1F" w:rsidP="003D5A1F">
            <w:pPr>
              <w:spacing w:before="60" w:after="60"/>
              <w:ind w:firstLine="0"/>
              <w:jc w:val="center"/>
              <w:rPr>
                <w:rFonts w:cs="Arial"/>
                <w:sz w:val="18"/>
              </w:rPr>
            </w:pPr>
            <w:r w:rsidRPr="00287569">
              <w:rPr>
                <w:rFonts w:cs="Arial"/>
                <w:sz w:val="18"/>
              </w:rPr>
              <w:t>CNZ.D190</w:t>
            </w:r>
          </w:p>
        </w:tc>
        <w:tc>
          <w:tcPr>
            <w:tcW w:w="39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14:paraId="1034B964" w14:textId="77777777" w:rsidR="003D5A1F" w:rsidRPr="00717D4D" w:rsidRDefault="003D5A1F" w:rsidP="003D5A1F">
            <w:pPr>
              <w:spacing w:before="60" w:after="60"/>
              <w:ind w:firstLine="0"/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</w:t>
            </w:r>
            <w:r w:rsidRPr="00717D4D">
              <w:rPr>
                <w:rFonts w:cs="Arial"/>
                <w:sz w:val="18"/>
              </w:rPr>
              <w:t xml:space="preserve">tavba sedačkové lanové dráhy z Nýdku na </w:t>
            </w:r>
            <w:proofErr w:type="spellStart"/>
            <w:r w:rsidRPr="00717D4D">
              <w:rPr>
                <w:rFonts w:cs="Arial"/>
                <w:sz w:val="18"/>
              </w:rPr>
              <w:t>Čantoryji</w:t>
            </w:r>
            <w:proofErr w:type="spellEnd"/>
          </w:p>
        </w:tc>
        <w:tc>
          <w:tcPr>
            <w:tcW w:w="29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FE2CE7" w14:textId="77777777" w:rsidR="003D5A1F" w:rsidRDefault="003D5A1F" w:rsidP="003D5A1F">
            <w:pPr>
              <w:spacing w:before="60" w:after="60"/>
              <w:ind w:left="70" w:firstLine="0"/>
              <w:jc w:val="left"/>
              <w:rPr>
                <w:rFonts w:cs="Arial"/>
                <w:sz w:val="18"/>
              </w:rPr>
            </w:pPr>
            <w:r w:rsidRPr="00287569">
              <w:rPr>
                <w:sz w:val="18"/>
                <w:szCs w:val="18"/>
              </w:rPr>
              <w:t>Obec Nýdek, Moravskoslezský kraj</w:t>
            </w:r>
          </w:p>
        </w:tc>
      </w:tr>
      <w:tr w:rsidR="003D5A1F" w14:paraId="2D374120" w14:textId="77777777" w:rsidTr="003D5A1F">
        <w:tc>
          <w:tcPr>
            <w:tcW w:w="128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15A80BDC" w14:textId="77777777" w:rsidR="003D5A1F" w:rsidRPr="00717D4D" w:rsidRDefault="003D5A1F" w:rsidP="003D5A1F">
            <w:pPr>
              <w:pStyle w:val="Nadpistabulky2"/>
              <w:spacing w:before="60" w:after="60"/>
              <w:ind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VPD.VTD2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ADBAD64" w14:textId="77777777" w:rsidR="003D5A1F" w:rsidRDefault="003D5A1F" w:rsidP="003D5A1F">
            <w:pPr>
              <w:pStyle w:val="Zkladntext2"/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287569">
              <w:rPr>
                <w:rFonts w:ascii="Arial" w:hAnsi="Arial" w:cs="Arial"/>
                <w:sz w:val="18"/>
              </w:rPr>
              <w:t>CNU.VTD2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0897D78F" w14:textId="10422966" w:rsidR="003D5A1F" w:rsidRPr="00717D4D" w:rsidRDefault="003D5A1F" w:rsidP="003D5A1F">
            <w:pPr>
              <w:pStyle w:val="Zkladntext2"/>
              <w:spacing w:before="60" w:after="60"/>
              <w:rPr>
                <w:rFonts w:ascii="Arial" w:hAnsi="Arial" w:cs="Arial"/>
                <w:sz w:val="18"/>
              </w:rPr>
            </w:pPr>
            <w:r w:rsidRPr="00717D4D">
              <w:rPr>
                <w:rFonts w:ascii="Arial" w:hAnsi="Arial" w:cs="Arial"/>
                <w:sz w:val="18"/>
              </w:rPr>
              <w:t>Propojení Nýdku a</w:t>
            </w:r>
            <w:r>
              <w:rPr>
                <w:rFonts w:ascii="Arial" w:hAnsi="Arial" w:cs="Arial"/>
                <w:sz w:val="18"/>
              </w:rPr>
              <w:t> </w:t>
            </w:r>
            <w:r w:rsidRPr="00717D4D">
              <w:rPr>
                <w:rFonts w:ascii="Arial" w:hAnsi="Arial" w:cs="Arial"/>
                <w:sz w:val="18"/>
              </w:rPr>
              <w:t xml:space="preserve">Vendryně místní komunikací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9C2B219" w14:textId="77777777" w:rsidR="003D5A1F" w:rsidRDefault="003D5A1F" w:rsidP="003D5A1F">
            <w:pPr>
              <w:spacing w:before="60" w:after="60"/>
              <w:ind w:left="70" w:firstLine="0"/>
              <w:jc w:val="left"/>
              <w:rPr>
                <w:rFonts w:cs="Arial"/>
                <w:sz w:val="18"/>
              </w:rPr>
            </w:pPr>
            <w:r w:rsidRPr="00287569">
              <w:rPr>
                <w:sz w:val="18"/>
                <w:szCs w:val="18"/>
              </w:rPr>
              <w:t>Obec Nýdek</w:t>
            </w:r>
          </w:p>
        </w:tc>
      </w:tr>
    </w:tbl>
    <w:p w14:paraId="3BCA2C83" w14:textId="059D3A89" w:rsidR="001027A7" w:rsidRDefault="001027A7" w:rsidP="00523D06">
      <w:pPr>
        <w:pStyle w:val="Zkladntext"/>
        <w:spacing w:before="240" w:after="120"/>
        <w:rPr>
          <w:b/>
        </w:rPr>
      </w:pPr>
    </w:p>
    <w:p w14:paraId="6F6EC0C1" w14:textId="77777777" w:rsidR="001027A7" w:rsidRDefault="001027A7">
      <w:pPr>
        <w:pStyle w:val="Nadpis3"/>
      </w:pPr>
      <w:bookmarkStart w:id="31" w:name="_Toc146868872"/>
      <w:r>
        <w:t>Veřejně prospěšná opatření</w:t>
      </w:r>
      <w:bookmarkEnd w:id="31"/>
      <w:r>
        <w:t xml:space="preserve"> </w:t>
      </w:r>
    </w:p>
    <w:p w14:paraId="06E5B05E" w14:textId="469052BA" w:rsidR="001027A7" w:rsidRDefault="001027A7">
      <w:r>
        <w:t xml:space="preserve">Založení prvků územního systému ekologické stability, jejichž vymezení včetně označení jednotlivých prvků je obsaženo v grafické části dokumentace ve výkresech </w:t>
      </w:r>
      <w:proofErr w:type="spellStart"/>
      <w:r>
        <w:t>I.B.b</w:t>
      </w:r>
      <w:proofErr w:type="spellEnd"/>
      <w:r>
        <w:t xml:space="preserve">) Hlavní výkres, </w:t>
      </w:r>
      <w:proofErr w:type="spellStart"/>
      <w:r w:rsidR="003E553F">
        <w:t>I.B.c</w:t>
      </w:r>
      <w:proofErr w:type="spellEnd"/>
      <w:r w:rsidR="003E553F">
        <w:t xml:space="preserve">) Výkres veřejně prospěšných staveb, opatření a asanací </w:t>
      </w:r>
      <w:r>
        <w:t>a jejich</w:t>
      </w:r>
      <w:r w:rsidR="003B5F1A">
        <w:t>ž</w:t>
      </w:r>
      <w:r>
        <w:t xml:space="preserve"> popis je součástí kapitoly </w:t>
      </w:r>
      <w:proofErr w:type="spellStart"/>
      <w:r>
        <w:t>I.A.e</w:t>
      </w:r>
      <w:proofErr w:type="spellEnd"/>
      <w:r>
        <w:t>)</w:t>
      </w:r>
      <w:r w:rsidR="00FE4341">
        <w:t>,</w:t>
      </w:r>
      <w:r>
        <w:t xml:space="preserve"> </w:t>
      </w:r>
      <w:r w:rsidR="00CA63E2" w:rsidRPr="003D4934">
        <w:t xml:space="preserve">tabulek </w:t>
      </w:r>
      <w:r w:rsidR="00D277FF" w:rsidRPr="00287569">
        <w:t>I.A.e1)</w:t>
      </w:r>
      <w:r w:rsidR="00CA63E2" w:rsidRPr="003D4934">
        <w:t xml:space="preserve"> a</w:t>
      </w:r>
      <w:r w:rsidR="003D5A1F">
        <w:t> </w:t>
      </w:r>
      <w:r w:rsidR="00D277FF" w:rsidRPr="00287569">
        <w:t>I.A.e2)</w:t>
      </w:r>
      <w:r>
        <w:t xml:space="preserve">. </w:t>
      </w:r>
    </w:p>
    <w:p w14:paraId="66C8EC4F" w14:textId="77777777" w:rsidR="001027A7" w:rsidRDefault="001027A7" w:rsidP="003D5A1F">
      <w:pPr>
        <w:spacing w:before="60"/>
        <w:ind w:left="1560" w:hanging="42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1E7767" w14:textId="77777777" w:rsidR="001027A7" w:rsidRDefault="001027A7" w:rsidP="003D5A1F">
      <w:pPr>
        <w:pStyle w:val="Zhlav"/>
        <w:tabs>
          <w:tab w:val="clear" w:pos="4536"/>
          <w:tab w:val="clear" w:pos="9072"/>
        </w:tabs>
        <w:spacing w:before="60"/>
      </w:pPr>
    </w:p>
    <w:p w14:paraId="3CD7890E" w14:textId="77777777" w:rsidR="001027A7" w:rsidRDefault="001027A7">
      <w:pPr>
        <w:pStyle w:val="Nadpis3"/>
      </w:pPr>
      <w:bookmarkStart w:id="32" w:name="_Toc146868873"/>
      <w:r>
        <w:t>Stavby a opatření k zajišťování obrany a bezpečnosti státu</w:t>
      </w:r>
      <w:bookmarkEnd w:id="32"/>
    </w:p>
    <w:p w14:paraId="33B1A15F" w14:textId="77777777" w:rsidR="001027A7" w:rsidRDefault="001027A7">
      <w:r>
        <w:t xml:space="preserve">Nejsou </w:t>
      </w:r>
      <w:r w:rsidR="003C61B7">
        <w:t>Ú</w:t>
      </w:r>
      <w:r>
        <w:t xml:space="preserve">zemním plánem </w:t>
      </w:r>
      <w:r w:rsidR="00667711">
        <w:t>Nýdek</w:t>
      </w:r>
      <w:r w:rsidR="003D79D3">
        <w:t xml:space="preserve"> </w:t>
      </w:r>
      <w:r>
        <w:t>vymezeny.</w:t>
      </w:r>
    </w:p>
    <w:p w14:paraId="408897B2" w14:textId="77777777" w:rsidR="001027A7" w:rsidRDefault="001027A7" w:rsidP="003D5A1F">
      <w:pPr>
        <w:spacing w:before="60"/>
      </w:pPr>
      <w:r>
        <w:t xml:space="preserve"> </w:t>
      </w:r>
    </w:p>
    <w:p w14:paraId="53306DDE" w14:textId="77777777" w:rsidR="001027A7" w:rsidRDefault="001027A7" w:rsidP="003D5A1F">
      <w:pPr>
        <w:spacing w:before="60"/>
      </w:pPr>
    </w:p>
    <w:p w14:paraId="03F3AE33" w14:textId="77777777" w:rsidR="001027A7" w:rsidRDefault="001027A7">
      <w:pPr>
        <w:pStyle w:val="Nadpis3"/>
      </w:pPr>
      <w:bookmarkStart w:id="33" w:name="_Toc146868874"/>
      <w:r>
        <w:t>Plochy pro asanaci, pro které lze práva k pozemkům a stavbám vyvlastnit</w:t>
      </w:r>
      <w:bookmarkEnd w:id="33"/>
    </w:p>
    <w:p w14:paraId="366E981F" w14:textId="77777777" w:rsidR="001027A7" w:rsidRDefault="001027A7">
      <w:r>
        <w:t xml:space="preserve">Nejsou </w:t>
      </w:r>
      <w:r w:rsidR="003C61B7">
        <w:t>Ú</w:t>
      </w:r>
      <w:r>
        <w:t xml:space="preserve">zemním plánem </w:t>
      </w:r>
      <w:r w:rsidR="00667711">
        <w:t>Nýdek</w:t>
      </w:r>
      <w:r w:rsidR="003D79D3">
        <w:t xml:space="preserve"> </w:t>
      </w:r>
      <w:r>
        <w:t>vymezeny.</w:t>
      </w:r>
    </w:p>
    <w:p w14:paraId="4BCE9C93" w14:textId="77777777" w:rsidR="001027A7" w:rsidRDefault="001027A7">
      <w:pPr>
        <w:sectPr w:rsidR="001027A7" w:rsidSect="00617804">
          <w:headerReference w:type="default" r:id="rId22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  <w:docGrid w:linePitch="272"/>
        </w:sectPr>
      </w:pPr>
    </w:p>
    <w:p w14:paraId="50599FE6" w14:textId="474A645A" w:rsidR="001027A7" w:rsidRDefault="001027A7" w:rsidP="005D4B2C">
      <w:pPr>
        <w:pStyle w:val="Nadpis2"/>
      </w:pPr>
      <w:bookmarkStart w:id="34" w:name="_Toc146868875"/>
      <w:r>
        <w:lastRenderedPageBreak/>
        <w:t>VYMEZENÍ VEŘEJNĚ PROSPĚŠNÝCH STAVEB</w:t>
      </w:r>
      <w:r w:rsidR="003C61B7">
        <w:t xml:space="preserve"> A</w:t>
      </w:r>
      <w:r w:rsidR="00457729">
        <w:t> </w:t>
      </w:r>
      <w:r w:rsidR="003C61B7">
        <w:t>VEŘEJNÝCH PROSTRANSTVÍ,</w:t>
      </w:r>
      <w:r>
        <w:t xml:space="preserve"> PRO KTERÉ LZE UPLATNIT PŘEDKUPNÍ PRÁVO</w:t>
      </w:r>
      <w:bookmarkEnd w:id="34"/>
    </w:p>
    <w:p w14:paraId="195814FF" w14:textId="77777777" w:rsidR="001027A7" w:rsidRDefault="001027A7">
      <w:pPr>
        <w:pStyle w:val="Nadpis3"/>
      </w:pPr>
      <w:bookmarkStart w:id="35" w:name="_Toc146868876"/>
      <w:r>
        <w:t>Občanské vybavení</w:t>
      </w:r>
      <w:bookmarkEnd w:id="35"/>
      <w:r>
        <w:t xml:space="preserve"> </w:t>
      </w:r>
      <w:r>
        <w:tab/>
      </w:r>
    </w:p>
    <w:p w14:paraId="632A3754" w14:textId="77777777" w:rsidR="001027A7" w:rsidRDefault="001027A7">
      <w:r>
        <w:t xml:space="preserve">Stavby občanského vybavení, pro které lze uplatnit předkupní právo, nejsou </w:t>
      </w:r>
      <w:r w:rsidR="001D656F">
        <w:t>Ú</w:t>
      </w:r>
      <w:r>
        <w:t xml:space="preserve">zemním plánem </w:t>
      </w:r>
      <w:r w:rsidR="00667711">
        <w:t>Nýdek</w:t>
      </w:r>
      <w:r w:rsidR="003D79D3">
        <w:t xml:space="preserve"> </w:t>
      </w:r>
      <w:r>
        <w:t>vymezeny.</w:t>
      </w:r>
    </w:p>
    <w:p w14:paraId="6599704C" w14:textId="77777777" w:rsidR="009D668D" w:rsidRDefault="009D668D"/>
    <w:p w14:paraId="4A760B32" w14:textId="29311239" w:rsidR="00F56F96" w:rsidRDefault="00D564A4" w:rsidP="001245C8">
      <w:pPr>
        <w:pStyle w:val="Nadpis3"/>
        <w:spacing w:after="120"/>
      </w:pPr>
      <w:bookmarkStart w:id="36" w:name="_Toc146868877"/>
      <w:r>
        <w:t>Technická a dopravní infrastruktura</w:t>
      </w:r>
      <w:bookmarkEnd w:id="36"/>
    </w:p>
    <w:tbl>
      <w:tblPr>
        <w:tblW w:w="9646" w:type="dxa"/>
        <w:tblInd w:w="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1276"/>
        <w:gridCol w:w="2268"/>
        <w:gridCol w:w="1134"/>
        <w:gridCol w:w="3543"/>
      </w:tblGrid>
      <w:tr w:rsidR="00BC2634" w:rsidRPr="00A02582" w14:paraId="7341EFDD" w14:textId="77777777" w:rsidTr="003D5A1F">
        <w:trPr>
          <w:tblHeader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</w:tcBorders>
          </w:tcPr>
          <w:p w14:paraId="231E1759" w14:textId="343419E5" w:rsidR="00BC2634" w:rsidRPr="009D668D" w:rsidRDefault="00BC2634" w:rsidP="003D5A1F">
            <w:pPr>
              <w:pStyle w:val="Obsah1"/>
            </w:pPr>
            <w:r w:rsidRPr="00F56F96">
              <w:t xml:space="preserve">Označení </w:t>
            </w:r>
            <w:r w:rsidR="003D5A1F">
              <w:t>v</w:t>
            </w:r>
            <w:r w:rsidRPr="00F56F96">
              <w:t>e</w:t>
            </w:r>
            <w:r w:rsidR="003D5A1F">
              <w:t> </w:t>
            </w:r>
            <w:r w:rsidRPr="00F56F96">
              <w:t>výkrese    I.B.c) – VPS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double" w:sz="2" w:space="0" w:color="auto"/>
            </w:tcBorders>
          </w:tcPr>
          <w:p w14:paraId="44A8FE54" w14:textId="77777777" w:rsidR="00707D75" w:rsidRDefault="00BC2634" w:rsidP="003D5A1F">
            <w:pPr>
              <w:pStyle w:val="Obsah1"/>
            </w:pPr>
            <w:r w:rsidRPr="00876BF4">
              <w:t>Označen</w:t>
            </w:r>
            <w:r>
              <w:t>í ve </w:t>
            </w:r>
            <w:r w:rsidRPr="00876BF4">
              <w:t>výkrese    I.B.</w:t>
            </w:r>
            <w:r w:rsidR="00E13F18">
              <w:t>b</w:t>
            </w:r>
            <w:r w:rsidRPr="00876BF4">
              <w:t>)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000000"/>
              <w:bottom w:val="double" w:sz="2" w:space="0" w:color="auto"/>
            </w:tcBorders>
          </w:tcPr>
          <w:p w14:paraId="2231A5CC" w14:textId="77777777" w:rsidR="00BC2634" w:rsidRPr="00F56F96" w:rsidRDefault="00BC2634" w:rsidP="003D5A1F">
            <w:pPr>
              <w:pStyle w:val="Obsah1"/>
            </w:pPr>
            <w:r w:rsidRPr="00876BF4">
              <w:t>Název – stručná charakteristika   veřejně prospěšné stavby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double" w:sz="2" w:space="0" w:color="auto"/>
              <w:right w:val="single" w:sz="4" w:space="0" w:color="000000"/>
            </w:tcBorders>
          </w:tcPr>
          <w:p w14:paraId="65B24F4F" w14:textId="613B9C5F" w:rsidR="00BC2634" w:rsidRPr="009D668D" w:rsidRDefault="00BC2634" w:rsidP="003D5A1F">
            <w:pPr>
              <w:pStyle w:val="Obsah1"/>
              <w:jc w:val="center"/>
            </w:pPr>
            <w:r w:rsidRPr="00F56F96">
              <w:t xml:space="preserve">Výměra </w:t>
            </w:r>
            <w:r>
              <w:t>plochy</w:t>
            </w:r>
          </w:p>
          <w:p w14:paraId="04997F7E" w14:textId="77777777" w:rsidR="00BC2634" w:rsidRDefault="00BC2634" w:rsidP="003D5A1F">
            <w:pPr>
              <w:spacing w:before="0"/>
              <w:ind w:firstLine="0"/>
              <w:jc w:val="center"/>
            </w:pPr>
          </w:p>
          <w:p w14:paraId="0FBCA692" w14:textId="77777777" w:rsidR="00BC2634" w:rsidRPr="009D668D" w:rsidRDefault="00BC2634" w:rsidP="009D668D">
            <w:pPr>
              <w:spacing w:before="0"/>
              <w:ind w:firstLine="0"/>
              <w:jc w:val="center"/>
            </w:pPr>
            <w:r w:rsidRPr="009D668D">
              <w:t>v ha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000000"/>
              <w:bottom w:val="double" w:sz="2" w:space="0" w:color="auto"/>
              <w:right w:val="single" w:sz="12" w:space="0" w:color="auto"/>
            </w:tcBorders>
          </w:tcPr>
          <w:p w14:paraId="13DED8EE" w14:textId="7D3035C9" w:rsidR="00BC2634" w:rsidRPr="009D668D" w:rsidRDefault="00BC2634" w:rsidP="003D5A1F">
            <w:pPr>
              <w:pStyle w:val="Obsah1"/>
            </w:pPr>
            <w:r>
              <w:t>D</w:t>
            </w:r>
            <w:r w:rsidRPr="00F56F96">
              <w:t xml:space="preserve">otčené </w:t>
            </w:r>
            <w:r>
              <w:t>pozemky</w:t>
            </w:r>
            <w:r w:rsidRPr="00F56F96">
              <w:t xml:space="preserve"> nebo jejich části</w:t>
            </w:r>
            <w:r w:rsidRPr="00F56F96">
              <w:rPr>
                <w:rFonts w:cs="Arial"/>
              </w:rPr>
              <w:t xml:space="preserve"> k.ú. Nýdek</w:t>
            </w:r>
          </w:p>
          <w:p w14:paraId="6734E4FF" w14:textId="77777777" w:rsidR="00707D75" w:rsidRDefault="00BC2634" w:rsidP="00287569">
            <w:pPr>
              <w:tabs>
                <w:tab w:val="left" w:pos="783"/>
              </w:tabs>
              <w:spacing w:before="60"/>
              <w:ind w:left="358" w:firstLine="0"/>
              <w:jc w:val="right"/>
              <w:rPr>
                <w:b/>
              </w:rPr>
            </w:pPr>
            <w:r w:rsidRPr="009D668D">
              <w:rPr>
                <w:b/>
              </w:rPr>
              <w:t>Předkupní právo ve prospěch Obce Nýdek</w:t>
            </w:r>
          </w:p>
        </w:tc>
      </w:tr>
      <w:tr w:rsidR="00BC2634" w14:paraId="0CF4C38B" w14:textId="77777777" w:rsidTr="003D5A1F">
        <w:tc>
          <w:tcPr>
            <w:tcW w:w="1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39BDA56" w14:textId="77777777" w:rsidR="00707D75" w:rsidRDefault="00BC2634" w:rsidP="00287569">
            <w:pPr>
              <w:pStyle w:val="Nadpistabulky2"/>
              <w:tabs>
                <w:tab w:val="left" w:pos="0"/>
              </w:tabs>
              <w:spacing w:before="60" w:after="60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PT.</w:t>
            </w:r>
            <w:r w:rsidRPr="009D668D">
              <w:rPr>
                <w:rFonts w:ascii="Arial" w:hAnsi="Arial"/>
              </w:rPr>
              <w:t>2/TO1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D13E231" w14:textId="77777777" w:rsidR="00BC2634" w:rsidRPr="009D668D" w:rsidRDefault="00BC2634" w:rsidP="009D668D">
            <w:pPr>
              <w:tabs>
                <w:tab w:val="left" w:pos="0"/>
              </w:tabs>
              <w:spacing w:before="6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Z.</w:t>
            </w:r>
            <w:r w:rsidRPr="009D668D">
              <w:rPr>
                <w:b/>
              </w:rPr>
              <w:t>1/Z30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ED9608C" w14:textId="77777777" w:rsidR="00707D75" w:rsidRDefault="00BC2634" w:rsidP="00287569">
            <w:pPr>
              <w:spacing w:before="60" w:after="60"/>
              <w:ind w:left="71" w:firstLine="0"/>
              <w:jc w:val="left"/>
            </w:pPr>
            <w:r>
              <w:t>Sběrný dvůr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59A02B" w14:textId="77777777" w:rsidR="00BC2634" w:rsidRPr="009D668D" w:rsidRDefault="00BC2634" w:rsidP="009D668D">
            <w:pPr>
              <w:tabs>
                <w:tab w:val="left" w:pos="0"/>
              </w:tabs>
              <w:spacing w:before="60" w:after="60"/>
              <w:ind w:firstLine="0"/>
              <w:jc w:val="center"/>
            </w:pPr>
            <w:r w:rsidRPr="009D668D">
              <w:t>0,13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3D626C23" w14:textId="77777777" w:rsidR="00BC2634" w:rsidRPr="009D668D" w:rsidRDefault="00BC2634" w:rsidP="009D668D">
            <w:pPr>
              <w:spacing w:before="60" w:after="60"/>
              <w:ind w:left="72" w:right="71" w:firstLine="0"/>
              <w:jc w:val="left"/>
              <w:rPr>
                <w:rFonts w:cs="Arial"/>
              </w:rPr>
            </w:pPr>
            <w:r w:rsidRPr="009D668D">
              <w:rPr>
                <w:rFonts w:cs="Arial"/>
              </w:rPr>
              <w:t xml:space="preserve">parcely č.: 1012/2, </w:t>
            </w:r>
            <w:r w:rsidRPr="009D668D">
              <w:t xml:space="preserve"> </w:t>
            </w:r>
            <w:r w:rsidRPr="009D668D">
              <w:rPr>
                <w:rFonts w:cs="Arial"/>
              </w:rPr>
              <w:t>1012/3</w:t>
            </w:r>
          </w:p>
          <w:p w14:paraId="03DB3E61" w14:textId="77777777" w:rsidR="00BC2634" w:rsidRPr="009D668D" w:rsidRDefault="00BC2634" w:rsidP="009D668D">
            <w:pPr>
              <w:spacing w:before="60" w:after="60"/>
              <w:ind w:left="72" w:right="71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(pro předkupní právo 0,13 ha)</w:t>
            </w:r>
          </w:p>
        </w:tc>
      </w:tr>
      <w:tr w:rsidR="00BC2634" w14:paraId="14E5FDD2" w14:textId="77777777" w:rsidTr="003D5A1F">
        <w:tc>
          <w:tcPr>
            <w:tcW w:w="1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4FE56BB" w14:textId="77777777" w:rsidR="00BC2634" w:rsidRDefault="00BC2634">
            <w:pPr>
              <w:pStyle w:val="Nadpistabulky2"/>
              <w:tabs>
                <w:tab w:val="left" w:pos="0"/>
              </w:tabs>
              <w:spacing w:before="60" w:after="60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VPD.VTD2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</w:tcPr>
          <w:p w14:paraId="4C52165B" w14:textId="77777777" w:rsidR="00BC2634" w:rsidRDefault="00BC2634" w:rsidP="009D668D">
            <w:pPr>
              <w:tabs>
                <w:tab w:val="left" w:pos="0"/>
              </w:tabs>
              <w:spacing w:before="6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CNU.VTD2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</w:tcPr>
          <w:p w14:paraId="04307369" w14:textId="24A2D70E" w:rsidR="00707D75" w:rsidRDefault="00BC2634" w:rsidP="00287569">
            <w:pPr>
              <w:tabs>
                <w:tab w:val="left" w:pos="213"/>
              </w:tabs>
              <w:spacing w:before="60" w:after="60"/>
              <w:ind w:left="71" w:firstLine="0"/>
              <w:jc w:val="left"/>
            </w:pPr>
            <w:r w:rsidRPr="00717D4D">
              <w:rPr>
                <w:rFonts w:cs="Arial"/>
                <w:sz w:val="18"/>
              </w:rPr>
              <w:t>Propojení Nýdku a</w:t>
            </w:r>
            <w:r w:rsidR="003D5A1F">
              <w:rPr>
                <w:rFonts w:cs="Arial"/>
                <w:sz w:val="18"/>
              </w:rPr>
              <w:t> </w:t>
            </w:r>
            <w:r w:rsidRPr="00717D4D">
              <w:rPr>
                <w:rFonts w:cs="Arial"/>
                <w:sz w:val="18"/>
              </w:rPr>
              <w:t>Vendryně místní komunikací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1C82829" w14:textId="77777777" w:rsidR="00BC2634" w:rsidRPr="009D668D" w:rsidRDefault="00BC2634" w:rsidP="009D668D">
            <w:pPr>
              <w:tabs>
                <w:tab w:val="left" w:pos="0"/>
              </w:tabs>
              <w:spacing w:before="60" w:after="60"/>
              <w:ind w:firstLine="0"/>
              <w:jc w:val="center"/>
            </w:pPr>
            <w:r>
              <w:t>0,90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6B97C66" w14:textId="77777777" w:rsidR="00BC2634" w:rsidRPr="009D668D" w:rsidRDefault="00BC2634">
            <w:pPr>
              <w:spacing w:before="60" w:after="60"/>
              <w:ind w:left="72" w:right="71" w:firstLine="0"/>
              <w:jc w:val="left"/>
              <w:rPr>
                <w:rFonts w:cs="Arial"/>
              </w:rPr>
            </w:pPr>
            <w:r w:rsidRPr="009D668D">
              <w:rPr>
                <w:rFonts w:cs="Arial"/>
              </w:rPr>
              <w:t xml:space="preserve">parcely č.: </w:t>
            </w:r>
            <w:r>
              <w:rPr>
                <w:rFonts w:cs="Arial"/>
              </w:rPr>
              <w:t>1197/1, 2826, 2828/1, 2828/3, 2829/1, 2829/2, 2830</w:t>
            </w:r>
          </w:p>
        </w:tc>
      </w:tr>
    </w:tbl>
    <w:p w14:paraId="56470D92" w14:textId="77777777" w:rsidR="001027A7" w:rsidRDefault="001027A7"/>
    <w:p w14:paraId="7EE08149" w14:textId="77777777" w:rsidR="001027A7" w:rsidRDefault="001027A7">
      <w:pPr>
        <w:pStyle w:val="Nadpis3"/>
      </w:pPr>
      <w:bookmarkStart w:id="37" w:name="_Toc146868878"/>
      <w:r>
        <w:t>Veřejná prostranství</w:t>
      </w:r>
      <w:bookmarkEnd w:id="37"/>
      <w:r>
        <w:t xml:space="preserve">  </w:t>
      </w:r>
      <w:r>
        <w:tab/>
      </w:r>
    </w:p>
    <w:p w14:paraId="05CCD944" w14:textId="18C34BCB" w:rsidR="009D668D" w:rsidRPr="009D668D" w:rsidRDefault="00F56F96" w:rsidP="001245C8">
      <w:pPr>
        <w:spacing w:after="120"/>
      </w:pPr>
      <w:r w:rsidRPr="00F56F96">
        <w:t xml:space="preserve">V  ÚP Nýdek </w:t>
      </w:r>
      <w:r w:rsidR="001D656F">
        <w:t> je vymezena jedna plocha</w:t>
      </w:r>
      <w:r w:rsidRPr="00F56F96">
        <w:t xml:space="preserve">, která má charakter veřejného prostranství, pro </w:t>
      </w:r>
      <w:r w:rsidR="001D656F" w:rsidRPr="00F56F96">
        <w:t>kter</w:t>
      </w:r>
      <w:r w:rsidR="001D656F">
        <w:t>ou</w:t>
      </w:r>
      <w:r w:rsidR="001D656F" w:rsidRPr="00F56F96">
        <w:t xml:space="preserve"> </w:t>
      </w:r>
      <w:r w:rsidRPr="00F56F96">
        <w:t xml:space="preserve">lze uplatnit předkupní právo. Jedná se o plochu zeleně - </w:t>
      </w:r>
      <w:r w:rsidR="005003D3">
        <w:t xml:space="preserve">zeleň – parky a parkově upravené plochy (ZP) </w:t>
      </w:r>
      <w:r w:rsidRPr="00F56F96">
        <w:t>navazující na silnici III/01146</w:t>
      </w:r>
      <w:r w:rsidR="005003D3">
        <w:t>,</w:t>
      </w:r>
      <w:r w:rsidRPr="00F56F96">
        <w:t xml:space="preserve"> na níž bude účelné, kromě výsadby zeleně, realizovat chodníky pro pěší a drobnou architekturu (mobiliář) související s veřejnou zelení. </w:t>
      </w:r>
    </w:p>
    <w:tbl>
      <w:tblPr>
        <w:tblW w:w="9646" w:type="dxa"/>
        <w:tblInd w:w="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1276"/>
        <w:gridCol w:w="1559"/>
        <w:gridCol w:w="5386"/>
      </w:tblGrid>
      <w:tr w:rsidR="009D668D" w:rsidRPr="009D668D" w14:paraId="019C7DF5" w14:textId="77777777" w:rsidTr="001245C8">
        <w:trPr>
          <w:trHeight w:val="870"/>
          <w:tblHeader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</w:tcBorders>
          </w:tcPr>
          <w:p w14:paraId="07E93B2A" w14:textId="66925B4E" w:rsidR="009D668D" w:rsidRPr="009D668D" w:rsidRDefault="00F56F96" w:rsidP="003D5A1F">
            <w:pPr>
              <w:pStyle w:val="Obsah1"/>
            </w:pPr>
            <w:r w:rsidRPr="00F56F96">
              <w:t xml:space="preserve">Označení </w:t>
            </w:r>
            <w:r w:rsidR="003D5A1F">
              <w:t>v</w:t>
            </w:r>
            <w:r w:rsidRPr="00F56F96">
              <w:t>e</w:t>
            </w:r>
            <w:r w:rsidR="003D5A1F">
              <w:t> </w:t>
            </w:r>
            <w:r w:rsidRPr="00F56F96">
              <w:t>výkrese    I.B.c) – VPS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double" w:sz="2" w:space="0" w:color="auto"/>
            </w:tcBorders>
          </w:tcPr>
          <w:p w14:paraId="2EFB90C3" w14:textId="77777777" w:rsidR="00707D75" w:rsidRDefault="003D19BC" w:rsidP="003D5A1F">
            <w:pPr>
              <w:pStyle w:val="Obsah1"/>
            </w:pPr>
            <w:r w:rsidRPr="00876BF4">
              <w:t>Označen</w:t>
            </w:r>
            <w:r>
              <w:t>í ve </w:t>
            </w:r>
            <w:r w:rsidRPr="00876BF4">
              <w:t>výkrese    I.B.</w:t>
            </w:r>
            <w:r w:rsidR="00E13F18">
              <w:t>b</w:t>
            </w:r>
            <w:r w:rsidRPr="00876BF4">
              <w:t>)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double" w:sz="2" w:space="0" w:color="auto"/>
              <w:right w:val="single" w:sz="4" w:space="0" w:color="000000"/>
            </w:tcBorders>
          </w:tcPr>
          <w:p w14:paraId="03ED5C3D" w14:textId="4C1D0D6F" w:rsidR="009D668D" w:rsidRPr="009D668D" w:rsidRDefault="00F56F96" w:rsidP="003D5A1F">
            <w:pPr>
              <w:pStyle w:val="Obsah1"/>
              <w:jc w:val="center"/>
            </w:pPr>
            <w:r w:rsidRPr="00F56F96">
              <w:t xml:space="preserve">Výměra </w:t>
            </w:r>
            <w:r w:rsidR="00420DFD">
              <w:t xml:space="preserve"> plochy</w:t>
            </w:r>
          </w:p>
          <w:p w14:paraId="273BEAE5" w14:textId="77777777" w:rsidR="009D668D" w:rsidRPr="009D668D" w:rsidRDefault="009D668D" w:rsidP="009D668D">
            <w:pPr>
              <w:spacing w:before="0"/>
              <w:ind w:firstLine="0"/>
              <w:jc w:val="center"/>
            </w:pPr>
            <w:r w:rsidRPr="009D668D">
              <w:t>v ha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4" w:space="0" w:color="000000"/>
              <w:bottom w:val="double" w:sz="2" w:space="0" w:color="auto"/>
              <w:right w:val="single" w:sz="12" w:space="0" w:color="auto"/>
            </w:tcBorders>
          </w:tcPr>
          <w:p w14:paraId="1A8D8706" w14:textId="729DD3CB" w:rsidR="009D668D" w:rsidRPr="009D668D" w:rsidRDefault="00420DFD" w:rsidP="003D5A1F">
            <w:pPr>
              <w:pStyle w:val="Obsah1"/>
            </w:pPr>
            <w:r>
              <w:t>D</w:t>
            </w:r>
            <w:r w:rsidR="00F56F96" w:rsidRPr="00F56F96">
              <w:t xml:space="preserve">otčené </w:t>
            </w:r>
            <w:r w:rsidR="00761875">
              <w:t xml:space="preserve">pozemky </w:t>
            </w:r>
            <w:r w:rsidR="00F56F96" w:rsidRPr="00F56F96">
              <w:t>nebo jejich části</w:t>
            </w:r>
            <w:r w:rsidR="00F56F96" w:rsidRPr="00F56F96">
              <w:rPr>
                <w:rFonts w:cs="Arial"/>
              </w:rPr>
              <w:t xml:space="preserve"> k.ú. Nýdek</w:t>
            </w:r>
          </w:p>
          <w:p w14:paraId="03CCE77F" w14:textId="77777777" w:rsidR="001245C8" w:rsidRDefault="009D668D" w:rsidP="001245C8">
            <w:pPr>
              <w:tabs>
                <w:tab w:val="left" w:pos="928"/>
              </w:tabs>
              <w:spacing w:before="60" w:after="60"/>
              <w:ind w:left="1355" w:firstLine="0"/>
              <w:contextualSpacing/>
              <w:jc w:val="right"/>
              <w:rPr>
                <w:b/>
              </w:rPr>
            </w:pPr>
            <w:r w:rsidRPr="009D668D">
              <w:rPr>
                <w:b/>
              </w:rPr>
              <w:t xml:space="preserve">Předkupní právo ve prospěch </w:t>
            </w:r>
          </w:p>
          <w:p w14:paraId="42819E23" w14:textId="68AE5A59" w:rsidR="00707D75" w:rsidRDefault="009D668D" w:rsidP="001245C8">
            <w:pPr>
              <w:tabs>
                <w:tab w:val="left" w:pos="928"/>
              </w:tabs>
              <w:spacing w:before="60" w:after="60"/>
              <w:ind w:left="1355" w:firstLine="0"/>
              <w:contextualSpacing/>
              <w:jc w:val="right"/>
              <w:rPr>
                <w:b/>
              </w:rPr>
            </w:pPr>
            <w:r w:rsidRPr="009D668D">
              <w:rPr>
                <w:b/>
              </w:rPr>
              <w:t>Obce Nýdek</w:t>
            </w:r>
          </w:p>
        </w:tc>
      </w:tr>
      <w:tr w:rsidR="009D668D" w:rsidRPr="009D668D" w14:paraId="0949120D" w14:textId="77777777" w:rsidTr="001245C8">
        <w:tc>
          <w:tcPr>
            <w:tcW w:w="1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B98E04A" w14:textId="77777777" w:rsidR="00707D75" w:rsidRDefault="005003D3" w:rsidP="00287569">
            <w:pPr>
              <w:pStyle w:val="Nadpistabulky2"/>
              <w:tabs>
                <w:tab w:val="left" w:pos="0"/>
              </w:tabs>
              <w:spacing w:before="60" w:after="60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PP.</w:t>
            </w:r>
            <w:r w:rsidR="00DB1730">
              <w:rPr>
                <w:rFonts w:ascii="Arial" w:hAnsi="Arial"/>
              </w:rPr>
              <w:t>2/ZV1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</w:tcPr>
          <w:p w14:paraId="62E1713D" w14:textId="77777777" w:rsidR="009D668D" w:rsidRPr="009D668D" w:rsidRDefault="005003D3" w:rsidP="009D668D">
            <w:pPr>
              <w:tabs>
                <w:tab w:val="left" w:pos="0"/>
              </w:tabs>
              <w:spacing w:before="6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Z.</w:t>
            </w:r>
            <w:r w:rsidR="00DB1730">
              <w:rPr>
                <w:b/>
              </w:rPr>
              <w:t>2/Z29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DC22E5D" w14:textId="77777777" w:rsidR="009D668D" w:rsidRPr="009D668D" w:rsidRDefault="00DB1730" w:rsidP="009D668D">
            <w:pPr>
              <w:tabs>
                <w:tab w:val="left" w:pos="0"/>
              </w:tabs>
              <w:spacing w:before="60" w:after="60"/>
              <w:ind w:firstLine="0"/>
              <w:jc w:val="center"/>
            </w:pPr>
            <w:r>
              <w:t>0,16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D7993A2" w14:textId="77777777" w:rsidR="009D668D" w:rsidRPr="009D668D" w:rsidRDefault="00DB1730" w:rsidP="009D668D">
            <w:pPr>
              <w:spacing w:before="60" w:after="60"/>
              <w:ind w:left="72" w:right="71" w:firstLine="0"/>
              <w:jc w:val="left"/>
            </w:pPr>
            <w:r>
              <w:rPr>
                <w:rFonts w:cs="Arial"/>
              </w:rPr>
              <w:t>parcela č.: 1012/4</w:t>
            </w:r>
            <w:r>
              <w:t xml:space="preserve"> </w:t>
            </w:r>
          </w:p>
          <w:p w14:paraId="5C216C6A" w14:textId="77777777" w:rsidR="009D668D" w:rsidRPr="009D668D" w:rsidRDefault="00DB1730" w:rsidP="009D668D">
            <w:pPr>
              <w:spacing w:before="60" w:after="60"/>
              <w:ind w:left="72" w:right="71" w:firstLine="0"/>
              <w:jc w:val="left"/>
              <w:rPr>
                <w:rFonts w:cs="Arial"/>
                <w:b/>
              </w:rPr>
            </w:pPr>
            <w:r>
              <w:t>(pro předkupní právo 0,16 ha)</w:t>
            </w:r>
          </w:p>
        </w:tc>
      </w:tr>
    </w:tbl>
    <w:p w14:paraId="534633A5" w14:textId="77777777" w:rsidR="001027A7" w:rsidRDefault="001027A7"/>
    <w:p w14:paraId="47382040" w14:textId="77777777" w:rsidR="001027A7" w:rsidRDefault="001027A7"/>
    <w:p w14:paraId="4F3A12E3" w14:textId="77777777" w:rsidR="001027A7" w:rsidRDefault="001027A7">
      <w:pPr>
        <w:sectPr w:rsidR="001027A7" w:rsidSect="00617804">
          <w:headerReference w:type="default" r:id="rId23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</w:sectPr>
      </w:pPr>
    </w:p>
    <w:p w14:paraId="01F36DED" w14:textId="77777777" w:rsidR="005003D3" w:rsidRDefault="005003D3" w:rsidP="005D4B2C">
      <w:pPr>
        <w:pStyle w:val="Nadpis2"/>
      </w:pPr>
      <w:bookmarkStart w:id="38" w:name="_Toc146868879"/>
      <w:r>
        <w:lastRenderedPageBreak/>
        <w:t>STANOVENÍ KOMPENZAČNÍCH OPATŘENÍ PODLE §</w:t>
      </w:r>
      <w:r w:rsidR="009C3CB7">
        <w:t> </w:t>
      </w:r>
      <w:r>
        <w:t>50 ODST.</w:t>
      </w:r>
      <w:r w:rsidR="009C3CB7">
        <w:t> </w:t>
      </w:r>
      <w:r>
        <w:t>6 STAVEBNÍHO ZÁKONA</w:t>
      </w:r>
      <w:bookmarkEnd w:id="38"/>
    </w:p>
    <w:p w14:paraId="72CCE04E" w14:textId="77777777" w:rsidR="00637D8A" w:rsidRDefault="005003D3" w:rsidP="005003D3">
      <w:pPr>
        <w:ind w:left="709" w:firstLine="0"/>
      </w:pPr>
      <w:r>
        <w:t>Kompenzační opatření nejsou stanovena.</w:t>
      </w:r>
    </w:p>
    <w:p w14:paraId="38C60DEB" w14:textId="77777777" w:rsidR="00637D8A" w:rsidRDefault="00637D8A" w:rsidP="00637D8A">
      <w:pPr>
        <w:ind w:left="709" w:firstLine="0"/>
        <w:sectPr w:rsidR="00637D8A" w:rsidSect="00617804">
          <w:headerReference w:type="default" r:id="rId24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</w:sectPr>
      </w:pPr>
    </w:p>
    <w:p w14:paraId="2110CB69" w14:textId="77777777" w:rsidR="001027A7" w:rsidRDefault="001027A7" w:rsidP="005D4B2C">
      <w:pPr>
        <w:pStyle w:val="Nadpis2"/>
      </w:pPr>
      <w:bookmarkStart w:id="39" w:name="_Toc146868880"/>
      <w:r>
        <w:lastRenderedPageBreak/>
        <w:t>VYMEZENÍ PLOCH A KORIDORŮ ÚZEMNÍCH REZERV A STANOVENÍ MOŽNÉHO BUDOUCÍHO VYUŽITÍ</w:t>
      </w:r>
      <w:r w:rsidR="005003D3">
        <w:t>,</w:t>
      </w:r>
      <w:r>
        <w:t xml:space="preserve"> VČETNĚ PODMÍNEK PRO JEHO PROVĚŘENÍ</w:t>
      </w:r>
      <w:bookmarkEnd w:id="39"/>
      <w:r>
        <w:t xml:space="preserve"> </w:t>
      </w:r>
    </w:p>
    <w:p w14:paraId="1C584939" w14:textId="77777777" w:rsidR="001027A7" w:rsidRDefault="001027A7" w:rsidP="008534D2">
      <w:pPr>
        <w:ind w:firstLine="567"/>
      </w:pPr>
      <w:r>
        <w:t>V územním plánu j</w:t>
      </w:r>
      <w:r w:rsidR="00CA65C5">
        <w:t xml:space="preserve">e </w:t>
      </w:r>
      <w:r>
        <w:t>vymezen</w:t>
      </w:r>
      <w:r w:rsidR="00CA65C5">
        <w:t>a</w:t>
      </w:r>
      <w:r>
        <w:t xml:space="preserve"> jako územní rezerv</w:t>
      </w:r>
      <w:r w:rsidR="00CA65C5">
        <w:t>a</w:t>
      </w:r>
      <w:r>
        <w:t xml:space="preserve"> </w:t>
      </w:r>
      <w:r w:rsidR="00237AF7">
        <w:rPr>
          <w:b/>
        </w:rPr>
        <w:t>R</w:t>
      </w:r>
      <w:r w:rsidR="005003D3">
        <w:rPr>
          <w:b/>
        </w:rPr>
        <w:t>.</w:t>
      </w:r>
      <w:r w:rsidR="00237AF7">
        <w:rPr>
          <w:b/>
        </w:rPr>
        <w:t xml:space="preserve">1 </w:t>
      </w:r>
      <w:r>
        <w:t>p</w:t>
      </w:r>
      <w:r w:rsidR="00CA65C5">
        <w:t>l</w:t>
      </w:r>
      <w:r>
        <w:t>o</w:t>
      </w:r>
      <w:r w:rsidR="00CA65C5">
        <w:t xml:space="preserve">cha </w:t>
      </w:r>
      <w:r w:rsidR="00237AF7">
        <w:t>pro výstavbu čistírny odpadních vod pro lokalitu „Hora“</w:t>
      </w:r>
      <w:r>
        <w:t xml:space="preserve"> popsan</w:t>
      </w:r>
      <w:r w:rsidR="00237AF7">
        <w:t>á</w:t>
      </w:r>
      <w:r>
        <w:t xml:space="preserve"> v kapitole </w:t>
      </w:r>
      <w:proofErr w:type="spellStart"/>
      <w:r>
        <w:t>I.A.c</w:t>
      </w:r>
      <w:proofErr w:type="spellEnd"/>
      <w:r>
        <w:t>) a v tabulce č. I.A.c3).</w:t>
      </w:r>
    </w:p>
    <w:p w14:paraId="01FDCD87" w14:textId="77777777" w:rsidR="001027A7" w:rsidRDefault="001027A7"/>
    <w:p w14:paraId="00C261E7" w14:textId="77777777" w:rsidR="001027A7" w:rsidRDefault="001027A7"/>
    <w:p w14:paraId="3C3294B1" w14:textId="77777777" w:rsidR="001027A7" w:rsidRDefault="001027A7">
      <w:pPr>
        <w:pStyle w:val="seznam0"/>
        <w:jc w:val="both"/>
        <w:rPr>
          <w:rFonts w:ascii="Arial" w:hAnsi="Arial"/>
        </w:rPr>
      </w:pPr>
    </w:p>
    <w:p w14:paraId="7B7F167E" w14:textId="77777777" w:rsidR="001027A7" w:rsidRDefault="001027A7">
      <w:pPr>
        <w:pStyle w:val="seznam0"/>
        <w:jc w:val="both"/>
        <w:rPr>
          <w:rFonts w:ascii="Arial" w:hAnsi="Arial"/>
        </w:rPr>
        <w:sectPr w:rsidR="001027A7" w:rsidSect="00617804">
          <w:headerReference w:type="default" r:id="rId25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</w:sectPr>
      </w:pPr>
    </w:p>
    <w:p w14:paraId="558EE8D1" w14:textId="6A49D9DE" w:rsidR="001027A7" w:rsidRPr="008534D2" w:rsidRDefault="001027A7" w:rsidP="005D4B2C">
      <w:pPr>
        <w:pStyle w:val="Nadpis2"/>
      </w:pPr>
      <w:bookmarkStart w:id="40" w:name="_Toc146868881"/>
      <w:r>
        <w:lastRenderedPageBreak/>
        <w:t xml:space="preserve">VYMEZENÍ PLOCH A KORIDORŮ, VE KTERÝCH JE </w:t>
      </w:r>
      <w:r w:rsidR="00D277FF" w:rsidRPr="00287569">
        <w:t>ROZHODOVÁNÍ O</w:t>
      </w:r>
      <w:r w:rsidR="001245C8">
        <w:t> </w:t>
      </w:r>
      <w:r w:rsidR="00D277FF" w:rsidRPr="00287569">
        <w:t>ZMĚNÁCH V ÚZEMÍ PODMÍNĚNO ZPRACOVÁNÍM ÚZEMNÍ STUDIE</w:t>
      </w:r>
      <w:bookmarkEnd w:id="40"/>
    </w:p>
    <w:p w14:paraId="66867C4E" w14:textId="77777777" w:rsidR="001027A7" w:rsidRDefault="00237AF7">
      <w:r>
        <w:t>Z</w:t>
      </w:r>
      <w:r w:rsidR="001027A7">
        <w:t>astaviteln</w:t>
      </w:r>
      <w:r>
        <w:t>é</w:t>
      </w:r>
      <w:r w:rsidR="001027A7">
        <w:t xml:space="preserve"> ploch navržen</w:t>
      </w:r>
      <w:r>
        <w:t>é</w:t>
      </w:r>
      <w:r w:rsidR="001027A7">
        <w:t xml:space="preserve"> v rámci územního plánu </w:t>
      </w:r>
      <w:r w:rsidR="00667711">
        <w:t>Nýdek</w:t>
      </w:r>
      <w:r w:rsidR="003D79D3">
        <w:t xml:space="preserve"> </w:t>
      </w:r>
      <w:r>
        <w:t>ne</w:t>
      </w:r>
      <w:r w:rsidR="001027A7">
        <w:t>vyžaduj</w:t>
      </w:r>
      <w:r>
        <w:t>í</w:t>
      </w:r>
      <w:r w:rsidR="001027A7">
        <w:t xml:space="preserve"> zpracování územní studie.</w:t>
      </w:r>
    </w:p>
    <w:p w14:paraId="505BA922" w14:textId="77777777" w:rsidR="001027A7" w:rsidRDefault="001027A7"/>
    <w:p w14:paraId="67744D4C" w14:textId="77777777" w:rsidR="001027A7" w:rsidRDefault="001027A7"/>
    <w:p w14:paraId="73C6558A" w14:textId="77777777" w:rsidR="001027A7" w:rsidRDefault="001027A7"/>
    <w:p w14:paraId="1ACC95C8" w14:textId="77777777" w:rsidR="001027A7" w:rsidRDefault="001027A7">
      <w:pPr>
        <w:sectPr w:rsidR="001027A7" w:rsidSect="00617804">
          <w:headerReference w:type="default" r:id="rId26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</w:sectPr>
      </w:pPr>
    </w:p>
    <w:p w14:paraId="359ADCDE" w14:textId="77777777" w:rsidR="001027A7" w:rsidRDefault="00760603" w:rsidP="005D4B2C">
      <w:pPr>
        <w:pStyle w:val="Nadpis2"/>
      </w:pPr>
      <w:bookmarkStart w:id="41" w:name="_Toc508276014"/>
      <w:bookmarkStart w:id="42" w:name="_Toc146868882"/>
      <w:r>
        <w:lastRenderedPageBreak/>
        <w:t>VYMEZENÍ ARCHITEKTONICKY NEBO URBANISTICKY VÝZNAMNÝCH STAVEB</w:t>
      </w:r>
      <w:bookmarkEnd w:id="41"/>
      <w:bookmarkEnd w:id="42"/>
    </w:p>
    <w:p w14:paraId="111807DE" w14:textId="77777777" w:rsidR="001027A7" w:rsidRDefault="00760603">
      <w:r>
        <w:t>V</w:t>
      </w:r>
      <w:r w:rsidR="001027A7">
        <w:t xml:space="preserve"> rámci </w:t>
      </w:r>
      <w:r w:rsidR="004638C4">
        <w:t>Ú</w:t>
      </w:r>
      <w:r w:rsidR="001027A7">
        <w:t xml:space="preserve">zemního plánu </w:t>
      </w:r>
      <w:r w:rsidR="00667711">
        <w:t>Nýdek</w:t>
      </w:r>
      <w:r w:rsidR="004638C4">
        <w:t xml:space="preserve"> </w:t>
      </w:r>
      <w:r>
        <w:t>nejsou vymezeny architektonicky nebo urbanisticky významné stavby</w:t>
      </w:r>
      <w:r w:rsidR="001027A7">
        <w:t>.</w:t>
      </w:r>
    </w:p>
    <w:p w14:paraId="61F2939B" w14:textId="77777777" w:rsidR="001027A7" w:rsidRDefault="001027A7"/>
    <w:p w14:paraId="321597D9" w14:textId="77777777" w:rsidR="001027A7" w:rsidRDefault="001027A7"/>
    <w:p w14:paraId="016F20F3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1F4FB7D6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504C5101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1ACC648D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2E3A3477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09FB7866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0F469941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22720EEF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0CB3A2C5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62781F07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354B49FA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2461CE05" w14:textId="77777777" w:rsidR="001027A7" w:rsidRDefault="001027A7">
      <w:pPr>
        <w:pStyle w:val="seznam0"/>
        <w:spacing w:line="240" w:lineRule="auto"/>
        <w:ind w:left="0"/>
        <w:jc w:val="both"/>
        <w:rPr>
          <w:sz w:val="24"/>
        </w:rPr>
      </w:pPr>
    </w:p>
    <w:p w14:paraId="57295342" w14:textId="77777777" w:rsidR="001027A7" w:rsidRDefault="001027A7">
      <w:pPr>
        <w:pStyle w:val="seznam0"/>
        <w:pBdr>
          <w:bottom w:val="single" w:sz="4" w:space="1" w:color="auto"/>
        </w:pBdr>
        <w:spacing w:line="240" w:lineRule="auto"/>
        <w:ind w:left="360" w:hanging="360"/>
        <w:jc w:val="both"/>
        <w:rPr>
          <w:b/>
          <w:sz w:val="24"/>
        </w:rPr>
        <w:sectPr w:rsidR="001027A7" w:rsidSect="00617804">
          <w:headerReference w:type="default" r:id="rId27"/>
          <w:footnotePr>
            <w:pos w:val="sectEnd"/>
          </w:footnotePr>
          <w:endnotePr>
            <w:numFmt w:val="decimal"/>
            <w:numStart w:val="0"/>
          </w:endnotePr>
          <w:pgSz w:w="11907" w:h="16839" w:code="9"/>
          <w:pgMar w:top="1418" w:right="1134" w:bottom="1418" w:left="1134" w:header="709" w:footer="709" w:gutter="0"/>
          <w:cols w:space="1702"/>
        </w:sectPr>
      </w:pPr>
    </w:p>
    <w:p w14:paraId="676BE2B7" w14:textId="1B21603C" w:rsidR="001027A7" w:rsidRPr="008534D2" w:rsidRDefault="001027A7" w:rsidP="005D4B2C">
      <w:pPr>
        <w:pStyle w:val="Nadpis2"/>
      </w:pPr>
      <w:bookmarkStart w:id="43" w:name="_Toc146868883"/>
      <w:r>
        <w:lastRenderedPageBreak/>
        <w:t>ÚDAJE O POČTU LISTŮ ÚZEMNÍHO PLÁNU A POČTU VÝKRESŮ GRAFICKÉ ČÁSTI</w:t>
      </w:r>
      <w:bookmarkEnd w:id="43"/>
      <w:r>
        <w:t xml:space="preserve"> </w:t>
      </w:r>
    </w:p>
    <w:p w14:paraId="2600488E" w14:textId="77777777" w:rsidR="005D4B2C" w:rsidRDefault="001027A7">
      <w:pPr>
        <w:ind w:left="709" w:hanging="425"/>
      </w:pPr>
      <w:r>
        <w:t>1.</w:t>
      </w:r>
      <w:r>
        <w:tab/>
        <w:t xml:space="preserve">I.A </w:t>
      </w:r>
      <w:r>
        <w:tab/>
        <w:t xml:space="preserve">Textová část Územního plánu </w:t>
      </w:r>
      <w:r w:rsidR="00667711">
        <w:t>Nýdek</w:t>
      </w:r>
      <w:r w:rsidR="003D79D3">
        <w:t xml:space="preserve"> </w:t>
      </w:r>
      <w:r>
        <w:t>obsahuje</w:t>
      </w:r>
      <w:r w:rsidR="00011646">
        <w:t xml:space="preserve">, kromě titulní strany, seznamu zpracovatelů </w:t>
      </w:r>
    </w:p>
    <w:p w14:paraId="30E57B38" w14:textId="36CF19A8" w:rsidR="001027A7" w:rsidRDefault="00011646" w:rsidP="005D4B2C">
      <w:pPr>
        <w:spacing w:before="0"/>
        <w:ind w:left="992" w:firstLine="142"/>
      </w:pPr>
      <w:r>
        <w:t>a</w:t>
      </w:r>
      <w:r w:rsidR="005D4B2C">
        <w:t> </w:t>
      </w:r>
      <w:r>
        <w:t xml:space="preserve">obsahu </w:t>
      </w:r>
      <w:r w:rsidR="005D4B2C">
        <w:t>4</w:t>
      </w:r>
      <w:r w:rsidR="001245C8">
        <w:t>2</w:t>
      </w:r>
      <w:r w:rsidR="008534D2">
        <w:t xml:space="preserve"> </w:t>
      </w:r>
      <w:r w:rsidR="001027A7">
        <w:t>stran textu a vložených tabulek</w:t>
      </w:r>
      <w:r>
        <w:t>.</w:t>
      </w:r>
      <w:r w:rsidR="001027A7">
        <w:t xml:space="preserve"> </w:t>
      </w:r>
    </w:p>
    <w:p w14:paraId="6EB4ED08" w14:textId="77777777" w:rsidR="001027A7" w:rsidRDefault="001027A7">
      <w:pPr>
        <w:spacing w:before="0"/>
        <w:ind w:left="992" w:firstLine="142"/>
      </w:pPr>
    </w:p>
    <w:p w14:paraId="2DF63602" w14:textId="07962203" w:rsidR="001027A7" w:rsidRDefault="001027A7">
      <w:pPr>
        <w:ind w:left="709" w:hanging="425"/>
      </w:pPr>
      <w:r>
        <w:t>2.</w:t>
      </w:r>
      <w:r>
        <w:tab/>
        <w:t xml:space="preserve">I.B </w:t>
      </w:r>
      <w:r>
        <w:tab/>
        <w:t xml:space="preserve">Grafická část Územního plánu </w:t>
      </w:r>
      <w:r w:rsidR="00667711">
        <w:t>Nýdek</w:t>
      </w:r>
      <w:r w:rsidR="003D79D3">
        <w:t xml:space="preserve"> </w:t>
      </w:r>
      <w:r>
        <w:t xml:space="preserve">obsahuje tyto výkresy: </w:t>
      </w:r>
    </w:p>
    <w:p w14:paraId="5982A5FE" w14:textId="77777777" w:rsidR="005A3980" w:rsidRDefault="001027A7" w:rsidP="005A3980">
      <w:pPr>
        <w:ind w:left="1134" w:hanging="708"/>
      </w:pPr>
      <w:r>
        <w:tab/>
      </w:r>
      <w:r>
        <w:tab/>
      </w:r>
      <w:proofErr w:type="spellStart"/>
      <w:r w:rsidR="005A3980">
        <w:t>I.B.a</w:t>
      </w:r>
      <w:proofErr w:type="spellEnd"/>
      <w:r w:rsidR="005A3980">
        <w:t xml:space="preserve">) </w:t>
      </w:r>
      <w:r w:rsidR="005A3980">
        <w:tab/>
      </w:r>
      <w:r w:rsidR="005A3980">
        <w:tab/>
        <w:t>Výkres základního členění území</w:t>
      </w:r>
      <w:r w:rsidR="005A3980">
        <w:tab/>
      </w:r>
      <w:r w:rsidR="005A3980">
        <w:tab/>
      </w:r>
      <w:r w:rsidR="005A3980">
        <w:tab/>
      </w:r>
      <w:r w:rsidR="005A3980">
        <w:tab/>
      </w:r>
      <w:r w:rsidR="005A3980">
        <w:tab/>
      </w:r>
      <w:r w:rsidR="005A3980">
        <w:tab/>
      </w:r>
      <w:r w:rsidR="005A3980">
        <w:tab/>
      </w:r>
      <w:r w:rsidR="005A3980">
        <w:tab/>
      </w:r>
      <w:r w:rsidR="005A3980">
        <w:tab/>
        <w:t>1 :   5 000</w:t>
      </w:r>
    </w:p>
    <w:p w14:paraId="0426F51E" w14:textId="77777777" w:rsidR="005A3980" w:rsidRDefault="005A3980" w:rsidP="005A3980">
      <w:pPr>
        <w:ind w:left="1134" w:firstLine="0"/>
      </w:pPr>
      <w:proofErr w:type="spellStart"/>
      <w:r>
        <w:t>I.B.b</w:t>
      </w:r>
      <w:proofErr w:type="spellEnd"/>
      <w:r>
        <w:t xml:space="preserve">) </w:t>
      </w:r>
      <w:r>
        <w:tab/>
      </w:r>
      <w:r>
        <w:tab/>
        <w:t xml:space="preserve">Hlavní výkres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  5 000</w:t>
      </w:r>
    </w:p>
    <w:p w14:paraId="65962C54" w14:textId="77777777" w:rsidR="00707D75" w:rsidRDefault="005A3980" w:rsidP="00287569">
      <w:pPr>
        <w:ind w:left="1986" w:firstLine="2"/>
      </w:pPr>
      <w:r>
        <w:t>I.B.b.1)</w:t>
      </w:r>
      <w:r>
        <w:tab/>
      </w:r>
      <w:r w:rsidR="009B5927">
        <w:t>Koncepce</w:t>
      </w:r>
      <w:r>
        <w:t xml:space="preserve"> veřejné infrastruktury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:   5 000</w:t>
      </w:r>
    </w:p>
    <w:p w14:paraId="4D2F87B4" w14:textId="77777777" w:rsidR="005A3980" w:rsidRDefault="005A3980" w:rsidP="005A3980">
      <w:pPr>
        <w:ind w:left="1134" w:firstLine="0"/>
      </w:pPr>
      <w:proofErr w:type="spellStart"/>
      <w:r>
        <w:t>I.B.c</w:t>
      </w:r>
      <w:proofErr w:type="spellEnd"/>
      <w:r>
        <w:t xml:space="preserve">) </w:t>
      </w:r>
      <w:r>
        <w:tab/>
      </w:r>
      <w:r>
        <w:tab/>
        <w:t>Výkres veřejně prospěšných staveb, opatření a asanací</w:t>
      </w:r>
      <w:r>
        <w:tab/>
      </w:r>
      <w:r>
        <w:tab/>
        <w:t>1 :   5 000</w:t>
      </w:r>
    </w:p>
    <w:p w14:paraId="3375E187" w14:textId="77777777" w:rsidR="001027A7" w:rsidRDefault="006F6F6C" w:rsidP="005A3980">
      <w:r>
        <w:tab/>
      </w:r>
      <w:r>
        <w:tab/>
      </w:r>
      <w:r>
        <w:tab/>
      </w:r>
      <w:r>
        <w:tab/>
      </w:r>
      <w:r w:rsidR="001027A7">
        <w:t xml:space="preserve"> </w:t>
      </w:r>
    </w:p>
    <w:sectPr w:rsidR="001027A7" w:rsidSect="00617804">
      <w:headerReference w:type="default" r:id="rId28"/>
      <w:footnotePr>
        <w:pos w:val="sectEnd"/>
      </w:footnotePr>
      <w:endnotePr>
        <w:numFmt w:val="decimal"/>
        <w:numStart w:val="0"/>
      </w:endnotePr>
      <w:pgSz w:w="11907" w:h="16839" w:code="9"/>
      <w:pgMar w:top="1418" w:right="1134" w:bottom="1418" w:left="1134" w:header="709" w:footer="709" w:gutter="0"/>
      <w:cols w:space="1702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C3FA3" w14:textId="77777777" w:rsidR="00617804" w:rsidRDefault="00617804">
      <w:r>
        <w:separator/>
      </w:r>
    </w:p>
  </w:endnote>
  <w:endnote w:type="continuationSeparator" w:id="0">
    <w:p w14:paraId="12879FB7" w14:textId="77777777" w:rsidR="00617804" w:rsidRDefault="0061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??">
    <w:altName w:val="Tahoma"/>
    <w:panose1 w:val="00000000000000000000"/>
    <w:charset w:val="00"/>
    <w:family w:val="roman"/>
    <w:notTrueType/>
    <w:pitch w:val="default"/>
    <w:sig w:usb0="005B01CC" w:usb1="005C01E2" w:usb2="00C0C0C0" w:usb3="00000000" w:csb0="00000E00" w:csb1="00000000"/>
  </w:font>
  <w:font w:name="ZurichCalligraphic"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A5D1E" w14:textId="77777777" w:rsidR="00707D75" w:rsidRDefault="00707D75">
    <w:pPr>
      <w:pStyle w:val="Zpat"/>
      <w:tabs>
        <w:tab w:val="clear" w:pos="9072"/>
        <w:tab w:val="right" w:pos="9356"/>
      </w:tabs>
      <w:ind w:right="5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FA5B5" w14:textId="77777777" w:rsidR="00707D75" w:rsidRDefault="00707D75">
    <w:pPr>
      <w:pStyle w:val="Zpat"/>
      <w:pBdr>
        <w:top w:val="single" w:sz="4" w:space="1" w:color="auto"/>
      </w:pBdr>
      <w:tabs>
        <w:tab w:val="clear" w:pos="9072"/>
        <w:tab w:val="right" w:pos="9781"/>
      </w:tabs>
      <w:ind w:firstLine="0"/>
      <w:rPr>
        <w:b/>
        <w:sz w:val="16"/>
      </w:rPr>
    </w:pPr>
    <w:r>
      <w:rPr>
        <w:b/>
        <w:sz w:val="16"/>
      </w:rPr>
      <w:t>URBANISTICKÉ STŘEDISKO OSTRAVA, s.r.o.</w:t>
    </w:r>
    <w:r>
      <w:rPr>
        <w:b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AB708" w14:textId="77777777" w:rsidR="00707D75" w:rsidRDefault="00707D75" w:rsidP="008728BD">
    <w:pPr>
      <w:pStyle w:val="Zpat"/>
      <w:pBdr>
        <w:top w:val="single" w:sz="4" w:space="0" w:color="auto"/>
      </w:pBdr>
      <w:tabs>
        <w:tab w:val="clear" w:pos="4536"/>
        <w:tab w:val="clear" w:pos="9072"/>
        <w:tab w:val="right" w:pos="9639"/>
      </w:tabs>
      <w:spacing w:before="0" w:line="200" w:lineRule="exact"/>
      <w:ind w:right="51" w:firstLine="0"/>
      <w:rPr>
        <w:b/>
        <w:sz w:val="16"/>
      </w:rPr>
    </w:pPr>
    <w:r w:rsidRPr="005C554A">
      <w:rPr>
        <w:b/>
        <w:sz w:val="16"/>
      </w:rPr>
      <w:t>URBANIS</w:t>
    </w:r>
    <w:r>
      <w:rPr>
        <w:b/>
        <w:sz w:val="16"/>
      </w:rPr>
      <w:t>TICKÉ STŘEDISKO OSTRAVA, s.r.o.</w:t>
    </w:r>
    <w:r>
      <w:rPr>
        <w:b/>
        <w:sz w:val="16"/>
      </w:rPr>
      <w:tab/>
      <w:t xml:space="preserve">   </w:t>
    </w:r>
    <w:r>
      <w:rPr>
        <w:rStyle w:val="slostrnky"/>
        <w:b/>
        <w:sz w:val="16"/>
      </w:rPr>
      <w:fldChar w:fldCharType="begin"/>
    </w:r>
    <w:r>
      <w:rPr>
        <w:rStyle w:val="slostrnky"/>
        <w:b/>
        <w:sz w:val="16"/>
      </w:rPr>
      <w:instrText xml:space="preserve"> PAGE </w:instrText>
    </w:r>
    <w:r>
      <w:rPr>
        <w:rStyle w:val="slostrnky"/>
        <w:b/>
        <w:sz w:val="16"/>
      </w:rPr>
      <w:fldChar w:fldCharType="separate"/>
    </w:r>
    <w:r w:rsidR="00EA561B">
      <w:rPr>
        <w:rStyle w:val="slostrnky"/>
        <w:b/>
        <w:noProof/>
        <w:sz w:val="16"/>
      </w:rPr>
      <w:t>48</w:t>
    </w:r>
    <w:r>
      <w:rPr>
        <w:rStyle w:val="slostrnky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01860" w14:textId="77777777" w:rsidR="00617804" w:rsidRDefault="00617804">
      <w:r>
        <w:separator/>
      </w:r>
    </w:p>
  </w:footnote>
  <w:footnote w:type="continuationSeparator" w:id="0">
    <w:p w14:paraId="47AC30C8" w14:textId="77777777" w:rsidR="00617804" w:rsidRDefault="00617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25729" w14:textId="77777777" w:rsidR="00707D75" w:rsidRDefault="00707D75">
    <w:pPr>
      <w:pStyle w:val="Zhlav"/>
      <w:ind w:firstLine="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A1110" w14:textId="3E26C561" w:rsidR="00707D75" w:rsidRDefault="00707D75" w:rsidP="00D92A56">
    <w:pPr>
      <w:pStyle w:val="Zhlav"/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5F422908" w14:textId="77777777" w:rsidR="00707D75" w:rsidRDefault="00707D75" w:rsidP="00D92A56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spacing w:before="60"/>
      <w:ind w:firstLine="0"/>
      <w:jc w:val="right"/>
      <w:rPr>
        <w:b/>
        <w:sz w:val="16"/>
      </w:rPr>
    </w:pPr>
    <w:proofErr w:type="spellStart"/>
    <w:r>
      <w:rPr>
        <w:b/>
        <w:sz w:val="16"/>
      </w:rPr>
      <w:t>I.A.g</w:t>
    </w:r>
    <w:proofErr w:type="spellEnd"/>
    <w:r>
      <w:rPr>
        <w:b/>
        <w:sz w:val="16"/>
      </w:rPr>
      <w:t xml:space="preserve">) VYMEZENÍ VPS, VPO, STAVEB A OPATŘENÍ K ZAJIŠŤOVÁNÍ OBRANY A BEZPEČNOSTI STÁTU                                               </w:t>
    </w:r>
  </w:p>
  <w:p w14:paraId="082CF87E" w14:textId="7777777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spacing w:before="0" w:after="180"/>
      <w:ind w:firstLine="0"/>
      <w:jc w:val="right"/>
      <w:rPr>
        <w:b/>
        <w:sz w:val="16"/>
      </w:rPr>
    </w:pPr>
    <w:r>
      <w:rPr>
        <w:b/>
        <w:sz w:val="16"/>
      </w:rPr>
      <w:t xml:space="preserve">A PLOCH PRO ASANACI, PRO KTERÉ LZE PRÁVA K POZEMKŮM A STAVBÁM VYVLASTNIT </w:t>
    </w:r>
    <w: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A98FF" w14:textId="706EFC51" w:rsidR="00707D75" w:rsidRDefault="00707D75" w:rsidP="00D92A56">
    <w:pPr>
      <w:pStyle w:val="Zhlav"/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36353BD8" w14:textId="6CD2A6B6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639"/>
      </w:tabs>
      <w:spacing w:before="60" w:after="180"/>
      <w:ind w:hanging="142"/>
      <w:jc w:val="right"/>
      <w:rPr>
        <w:b/>
        <w:sz w:val="16"/>
      </w:rPr>
    </w:pPr>
    <w:r>
      <w:rPr>
        <w:b/>
        <w:sz w:val="16"/>
      </w:rPr>
      <w:t xml:space="preserve">                                       </w:t>
    </w:r>
    <w:proofErr w:type="spellStart"/>
    <w:r>
      <w:rPr>
        <w:b/>
        <w:sz w:val="16"/>
      </w:rPr>
      <w:t>I.A.h</w:t>
    </w:r>
    <w:proofErr w:type="spellEnd"/>
    <w:r>
      <w:rPr>
        <w:b/>
        <w:sz w:val="16"/>
      </w:rPr>
      <w:t>) VYMEZENÍ VEŘEJNĚ PROSPĚŠNÝCH STAVEB A VEŘEJNÝCH PROSTRANSTVÍ, PRO KTERÉ LZE UPLATNIT PŘEDKUPNÍ PRÁVO</w:t>
    </w:r>
    <w: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41AC" w14:textId="6852748C" w:rsidR="00707D75" w:rsidRDefault="00707D75" w:rsidP="00D92A56">
    <w:pPr>
      <w:pStyle w:val="Zhlav"/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3EA40F8E" w14:textId="7777777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639"/>
      </w:tabs>
      <w:spacing w:before="60" w:after="180"/>
      <w:ind w:firstLine="0"/>
      <w:jc w:val="right"/>
      <w:rPr>
        <w:b/>
        <w:bCs/>
        <w:sz w:val="16"/>
        <w:szCs w:val="16"/>
      </w:rPr>
    </w:pPr>
    <w:proofErr w:type="spellStart"/>
    <w:r w:rsidRPr="00287569">
      <w:rPr>
        <w:b/>
        <w:bCs/>
        <w:sz w:val="16"/>
        <w:szCs w:val="16"/>
      </w:rPr>
      <w:t>I.A.i</w:t>
    </w:r>
    <w:proofErr w:type="spellEnd"/>
    <w:r w:rsidRPr="00287569">
      <w:rPr>
        <w:b/>
        <w:bCs/>
        <w:sz w:val="16"/>
        <w:szCs w:val="16"/>
      </w:rPr>
      <w:t xml:space="preserve">) STANOVENÍ KOMPENZAČNÍCH OPATŘENÍ PODLE § 50 ODST. 6 STAVEBNÍHO ZÁKONA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64CA4" w14:textId="3E4E165F" w:rsidR="00707D75" w:rsidRDefault="00707D75" w:rsidP="00D92A56">
    <w:pPr>
      <w:pStyle w:val="Zhlav"/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63DC756A" w14:textId="54BD097C" w:rsidR="00707D75" w:rsidRPr="00637D8A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639"/>
      </w:tabs>
      <w:spacing w:before="60" w:after="180"/>
      <w:ind w:firstLine="0"/>
      <w:jc w:val="right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                                         </w:t>
    </w:r>
    <w:proofErr w:type="spellStart"/>
    <w:r>
      <w:rPr>
        <w:b/>
        <w:bCs/>
        <w:sz w:val="16"/>
        <w:szCs w:val="16"/>
      </w:rPr>
      <w:t>I.A.j</w:t>
    </w:r>
    <w:proofErr w:type="spellEnd"/>
    <w:r>
      <w:rPr>
        <w:b/>
        <w:bCs/>
        <w:sz w:val="16"/>
        <w:szCs w:val="16"/>
      </w:rPr>
      <w:t>) VYMEZENÍ PLOCHA A KORIDORŮ ÚZEMNÍCH REZERV A STANOVENÍ MOŽNÉHO BUDOUCÍHO VYUŽITÍ, VČETNĚ PODMÍNEK PRO JEHO PROVĚŘENÍ</w:t>
    </w:r>
    <w:r w:rsidRPr="005F597E">
      <w:rPr>
        <w:b/>
        <w:bCs/>
        <w:sz w:val="16"/>
        <w:szCs w:val="16"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FC0E" w14:textId="7321C51E" w:rsidR="00707D75" w:rsidRDefault="00707D75" w:rsidP="00915212">
    <w:pPr>
      <w:pStyle w:val="Zhlav"/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2A96B730" w14:textId="490825BF" w:rsidR="00707D75" w:rsidRDefault="00707D75" w:rsidP="00915212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spacing w:before="60"/>
      <w:ind w:firstLine="0"/>
      <w:jc w:val="right"/>
      <w:rPr>
        <w:b/>
        <w:sz w:val="16"/>
      </w:rPr>
    </w:pPr>
    <w:proofErr w:type="spellStart"/>
    <w:r>
      <w:rPr>
        <w:b/>
        <w:sz w:val="16"/>
      </w:rPr>
      <w:t>I.A.k</w:t>
    </w:r>
    <w:proofErr w:type="spellEnd"/>
    <w:r>
      <w:rPr>
        <w:b/>
        <w:sz w:val="16"/>
      </w:rPr>
      <w:t xml:space="preserve">)  VYMEZENÍ PLOCH A KORIDORŮ, VE KTERÝCH JE                    </w:t>
    </w:r>
  </w:p>
  <w:p w14:paraId="72FE7D22" w14:textId="7777777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spacing w:before="0" w:after="180"/>
      <w:ind w:firstLine="0"/>
      <w:jc w:val="right"/>
      <w:rPr>
        <w:b/>
        <w:sz w:val="16"/>
      </w:rPr>
    </w:pPr>
    <w:r>
      <w:rPr>
        <w:b/>
        <w:sz w:val="16"/>
      </w:rPr>
      <w:t xml:space="preserve">ROZHODOVÁNÍ O ZMĚNÁCH V ÚZEMÍ PODMÍNĚNO ZPRACOVÁNÍM ÚZEMNÍ STUDIE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0D622" w14:textId="589CDEC3" w:rsidR="00707D75" w:rsidRDefault="00707D75" w:rsidP="00915212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4F1C0393" w14:textId="151AB888" w:rsidR="00707D75" w:rsidRPr="00760603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spacing w:before="60" w:after="180"/>
      <w:ind w:firstLine="0"/>
      <w:jc w:val="right"/>
      <w:rPr>
        <w:b/>
        <w:sz w:val="16"/>
        <w:szCs w:val="16"/>
      </w:rPr>
    </w:pPr>
    <w:proofErr w:type="spellStart"/>
    <w:r>
      <w:rPr>
        <w:b/>
        <w:sz w:val="16"/>
      </w:rPr>
      <w:t>I.A.l</w:t>
    </w:r>
    <w:proofErr w:type="spellEnd"/>
    <w:r>
      <w:rPr>
        <w:b/>
        <w:sz w:val="16"/>
      </w:rPr>
      <w:t xml:space="preserve">) </w:t>
    </w:r>
    <w:r w:rsidRPr="00760603">
      <w:rPr>
        <w:b/>
        <w:sz w:val="16"/>
        <w:szCs w:val="16"/>
      </w:rPr>
      <w:t>VYMEZENÍ ARCHITEKTONICKY NEBO URBANISTICKY VÝZNAMNÝCH STAVEB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7060" w14:textId="3D25FD24" w:rsidR="00707D75" w:rsidRDefault="00707D75" w:rsidP="00915212">
    <w:pPr>
      <w:pStyle w:val="Zhlav"/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7894587A" w14:textId="78CC269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spacing w:before="60" w:after="180"/>
      <w:ind w:firstLine="0"/>
      <w:jc w:val="right"/>
      <w:rPr>
        <w:b/>
        <w:sz w:val="16"/>
      </w:rPr>
    </w:pPr>
    <w:proofErr w:type="spellStart"/>
    <w:r>
      <w:rPr>
        <w:b/>
        <w:sz w:val="16"/>
      </w:rPr>
      <w:t>I.A.m</w:t>
    </w:r>
    <w:proofErr w:type="spellEnd"/>
    <w:r>
      <w:rPr>
        <w:b/>
        <w:sz w:val="16"/>
      </w:rPr>
      <w:t>)  ÚDAJE O POČTU LISTŮ ÚZEMNÍHO PLÁNU A POČTU VÝKRESŮ GRAFICKÉ ČÁSTI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E0E8B" w14:textId="7ED8EC0D" w:rsidR="00707D75" w:rsidRDefault="00707D75" w:rsidP="005057FA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</w:t>
    </w:r>
    <w:r>
      <w:rPr>
        <w:b/>
        <w:sz w:val="16"/>
      </w:rPr>
      <w:tab/>
    </w:r>
    <w:r>
      <w:rPr>
        <w:b/>
        <w:sz w:val="16"/>
      </w:rPr>
      <w:tab/>
      <w:t xml:space="preserve">    I – ÚZEMNÍ PLÁN (VÝROK)</w:t>
    </w:r>
  </w:p>
  <w:p w14:paraId="0120A28C" w14:textId="2AB74DBB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60"/>
      <w:ind w:firstLine="0"/>
      <w:jc w:val="right"/>
      <w:rPr>
        <w:b/>
        <w:sz w:val="16"/>
      </w:rPr>
    </w:pP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 w:rsidR="00287569">
      <w:rPr>
        <w:b/>
        <w:sz w:val="16"/>
      </w:rPr>
      <w:tab/>
    </w:r>
    <w:r w:rsidR="00287569">
      <w:rPr>
        <w:b/>
        <w:sz w:val="16"/>
      </w:rPr>
      <w:tab/>
    </w:r>
    <w:r w:rsidR="00287569">
      <w:rPr>
        <w:b/>
        <w:sz w:val="16"/>
      </w:rPr>
      <w:tab/>
    </w:r>
    <w:r w:rsidR="00287569">
      <w:rPr>
        <w:b/>
        <w:sz w:val="16"/>
      </w:rPr>
      <w:tab/>
    </w:r>
    <w:r>
      <w:rPr>
        <w:b/>
        <w:sz w:val="16"/>
      </w:rPr>
      <w:t xml:space="preserve"> OBSAH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F93B4" w14:textId="62E4AD5A" w:rsidR="00707D75" w:rsidRDefault="00707D75" w:rsidP="004F7E23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</w:t>
    </w:r>
    <w:r>
      <w:rPr>
        <w:b/>
        <w:sz w:val="16"/>
      </w:rPr>
      <w:tab/>
    </w:r>
    <w:r>
      <w:rPr>
        <w:b/>
        <w:sz w:val="16"/>
      </w:rPr>
      <w:tab/>
      <w:t xml:space="preserve">    I – ÚZEMNÍ PLÁN (VÝROK)</w:t>
    </w:r>
  </w:p>
  <w:p w14:paraId="1D424B18" w14:textId="028C8B31" w:rsidR="00707D75" w:rsidRDefault="00707D75" w:rsidP="00287569">
    <w:pPr>
      <w:pStyle w:val="Zhlav"/>
      <w:pBdr>
        <w:bottom w:val="single" w:sz="4" w:space="1" w:color="auto"/>
      </w:pBdr>
      <w:tabs>
        <w:tab w:val="clear" w:pos="9072"/>
        <w:tab w:val="left" w:pos="0"/>
        <w:tab w:val="right" w:pos="9639"/>
      </w:tabs>
      <w:spacing w:before="60"/>
      <w:ind w:firstLine="0"/>
      <w:jc w:val="right"/>
      <w:rPr>
        <w:b/>
        <w:sz w:val="16"/>
      </w:rPr>
    </w:pPr>
    <w:r>
      <w:rPr>
        <w:b/>
        <w:sz w:val="16"/>
      </w:rPr>
      <w:tab/>
    </w:r>
    <w:r>
      <w:rPr>
        <w:b/>
        <w:sz w:val="16"/>
      </w:rPr>
      <w:tab/>
      <w:t>OBSAH TEXTOVÉ ČÁSTI – I.A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1B1D0" w14:textId="79DB2EA2" w:rsidR="00707D75" w:rsidRDefault="00707D75" w:rsidP="004F7E23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36BF3DA6" w14:textId="64C4767E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639"/>
      </w:tabs>
      <w:spacing w:before="60" w:after="180"/>
      <w:ind w:firstLine="0"/>
      <w:jc w:val="right"/>
      <w:rPr>
        <w:b/>
        <w:sz w:val="16"/>
      </w:rPr>
    </w:pPr>
    <w:r>
      <w:rPr>
        <w:b/>
        <w:sz w:val="16"/>
      </w:rPr>
      <w:tab/>
    </w:r>
    <w:proofErr w:type="spellStart"/>
    <w:r>
      <w:rPr>
        <w:b/>
        <w:sz w:val="16"/>
      </w:rPr>
      <w:t>I.A.a</w:t>
    </w:r>
    <w:proofErr w:type="spellEnd"/>
    <w:r>
      <w:rPr>
        <w:b/>
        <w:sz w:val="16"/>
      </w:rPr>
      <w:t>) VYMEZENÍ ZASTAVĚNÉHO ÚZEMÍ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4FC93" w14:textId="6898EDFE" w:rsidR="00707D75" w:rsidRDefault="00707D75" w:rsidP="004F7E23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2D84D985" w14:textId="4DEF0DE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0"/>
        <w:tab w:val="right" w:pos="9639"/>
      </w:tabs>
      <w:spacing w:before="60" w:after="180"/>
      <w:ind w:firstLine="0"/>
      <w:jc w:val="right"/>
      <w:rPr>
        <w:b/>
        <w:sz w:val="16"/>
      </w:rPr>
    </w:pPr>
    <w:proofErr w:type="spellStart"/>
    <w:r>
      <w:rPr>
        <w:b/>
        <w:sz w:val="16"/>
      </w:rPr>
      <w:t>I.A.b</w:t>
    </w:r>
    <w:proofErr w:type="spellEnd"/>
    <w:r>
      <w:rPr>
        <w:b/>
        <w:sz w:val="16"/>
      </w:rPr>
      <w:t>) ZÁKLADNÍ KONCEPCE ROZVOJE ÚZEMÍ OBCE, OCHRANY A ROZVOJE JEHO HODNOT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D935" w14:textId="66F52E95" w:rsidR="00707D75" w:rsidRDefault="00707D75" w:rsidP="00D92A56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0FEC8D62" w14:textId="77777777" w:rsidR="00707D75" w:rsidRDefault="00707D75" w:rsidP="00D92A56">
    <w:pPr>
      <w:pStyle w:val="Zhlav"/>
      <w:pBdr>
        <w:bottom w:val="single" w:sz="4" w:space="1" w:color="auto"/>
      </w:pBdr>
      <w:tabs>
        <w:tab w:val="clear" w:pos="9072"/>
        <w:tab w:val="right" w:pos="9639"/>
      </w:tabs>
      <w:spacing w:before="60"/>
      <w:ind w:firstLine="0"/>
      <w:jc w:val="right"/>
      <w:rPr>
        <w:b/>
        <w:sz w:val="16"/>
        <w:szCs w:val="16"/>
      </w:rPr>
    </w:pPr>
    <w:proofErr w:type="spellStart"/>
    <w:r>
      <w:rPr>
        <w:b/>
        <w:sz w:val="16"/>
      </w:rPr>
      <w:t>I.A.c</w:t>
    </w:r>
    <w:proofErr w:type="spellEnd"/>
    <w:r>
      <w:rPr>
        <w:b/>
        <w:sz w:val="16"/>
      </w:rPr>
      <w:t xml:space="preserve">) </w:t>
    </w:r>
    <w:r w:rsidRPr="00671E80">
      <w:rPr>
        <w:b/>
        <w:sz w:val="16"/>
        <w:szCs w:val="16"/>
      </w:rPr>
      <w:t>URBANISTICKÁ KONCEPCE, VČETNĚ URBANISTICKÉ KOMPOZICE, VYMEZENÍ PLOCH S ROZDÍLNÝM</w:t>
    </w:r>
    <w:r>
      <w:rPr>
        <w:b/>
        <w:sz w:val="16"/>
        <w:szCs w:val="16"/>
      </w:rPr>
      <w:t xml:space="preserve">                                                      </w:t>
    </w:r>
  </w:p>
  <w:p w14:paraId="00F8B45C" w14:textId="7777777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0"/>
        <w:tab w:val="right" w:pos="9639"/>
      </w:tabs>
      <w:spacing w:before="0" w:after="180"/>
      <w:ind w:firstLine="0"/>
      <w:jc w:val="center"/>
      <w:rPr>
        <w:b/>
        <w:sz w:val="16"/>
      </w:rPr>
    </w:pPr>
    <w:r>
      <w:rPr>
        <w:b/>
        <w:sz w:val="16"/>
        <w:szCs w:val="16"/>
      </w:rPr>
      <w:tab/>
    </w:r>
    <w:r w:rsidRPr="00671E80">
      <w:rPr>
        <w:b/>
        <w:sz w:val="16"/>
        <w:szCs w:val="16"/>
      </w:rPr>
      <w:t>ZPŮSOBEM</w:t>
    </w:r>
    <w:r>
      <w:rPr>
        <w:b/>
        <w:sz w:val="16"/>
        <w:szCs w:val="16"/>
      </w:rPr>
      <w:t xml:space="preserve"> </w:t>
    </w:r>
    <w:r w:rsidRPr="00671E80">
      <w:rPr>
        <w:b/>
        <w:sz w:val="16"/>
        <w:szCs w:val="16"/>
      </w:rPr>
      <w:t>VYUŽITÍ, ZASTAVITELNÝCH</w:t>
    </w:r>
    <w:r>
      <w:t xml:space="preserve"> </w:t>
    </w:r>
    <w:r w:rsidRPr="00671E80">
      <w:rPr>
        <w:b/>
        <w:sz w:val="16"/>
        <w:szCs w:val="16"/>
      </w:rPr>
      <w:t>PLOCH, PLOCH PŘESTAVBY A SYSTÉMU SÍDELNÍ ZELENĚ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BE128" w14:textId="6708F7E6" w:rsidR="00707D75" w:rsidRDefault="00707D75" w:rsidP="00D92A56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43E026CB" w14:textId="7777777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0"/>
        <w:tab w:val="right" w:pos="9639"/>
      </w:tabs>
      <w:spacing w:before="60" w:after="180"/>
      <w:ind w:firstLine="0"/>
      <w:jc w:val="right"/>
      <w:rPr>
        <w:b/>
        <w:sz w:val="16"/>
      </w:rPr>
    </w:pPr>
    <w:proofErr w:type="spellStart"/>
    <w:r>
      <w:rPr>
        <w:b/>
        <w:sz w:val="16"/>
      </w:rPr>
      <w:t>I.A.d</w:t>
    </w:r>
    <w:proofErr w:type="spellEnd"/>
    <w:r>
      <w:rPr>
        <w:b/>
        <w:sz w:val="16"/>
      </w:rPr>
      <w:t>) KONCEPCE VEŘEJNÉ INFRASTRUKTURY, VČETNĚ PODMÍNEK PRO JEJÍ UMISŤOVÁNÍ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DA745" w14:textId="5E1B105D" w:rsidR="00707D75" w:rsidRDefault="00707D75" w:rsidP="00D92A56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17BAA030" w14:textId="7777777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</w:tabs>
      <w:spacing w:before="60" w:after="180"/>
      <w:ind w:left="425" w:hanging="425"/>
      <w:rPr>
        <w:b/>
        <w:sz w:val="16"/>
      </w:rPr>
    </w:pPr>
    <w:proofErr w:type="spellStart"/>
    <w:r>
      <w:rPr>
        <w:b/>
        <w:sz w:val="16"/>
      </w:rPr>
      <w:t>A.e</w:t>
    </w:r>
    <w:proofErr w:type="spellEnd"/>
    <w:r>
      <w:rPr>
        <w:b/>
        <w:sz w:val="16"/>
      </w:rPr>
      <w:t xml:space="preserve">) </w:t>
    </w:r>
    <w:r w:rsidRPr="009C4B5A">
      <w:rPr>
        <w:b/>
        <w:sz w:val="16"/>
        <w:szCs w:val="16"/>
      </w:rPr>
      <w:t>KONCEPCE USPOŘÁDÁNÍ KRAJINY, VČETNĚ VYMEZENÍ PLOCH S ROZDÍLNÝM ZPŮSOBEM</w:t>
    </w:r>
    <w:r>
      <w:rPr>
        <w:b/>
        <w:sz w:val="16"/>
        <w:szCs w:val="16"/>
      </w:rPr>
      <w:t xml:space="preserve"> </w:t>
    </w:r>
    <w:r w:rsidRPr="009C4B5A">
      <w:rPr>
        <w:b/>
        <w:sz w:val="16"/>
        <w:szCs w:val="16"/>
      </w:rPr>
      <w:t>VYUŽITÍ, PLOCH ZMĚN V</w:t>
    </w:r>
    <w:r>
      <w:rPr>
        <w:b/>
        <w:sz w:val="16"/>
        <w:szCs w:val="16"/>
      </w:rPr>
      <w:t> </w:t>
    </w:r>
    <w:r w:rsidRPr="009C4B5A">
      <w:rPr>
        <w:b/>
        <w:sz w:val="16"/>
        <w:szCs w:val="16"/>
      </w:rPr>
      <w:t>KRAJINĚ A STANOVENÍ PODMÍNEK PRO ZMĚNY V </w:t>
    </w:r>
    <w:r>
      <w:rPr>
        <w:b/>
        <w:sz w:val="16"/>
        <w:szCs w:val="16"/>
      </w:rPr>
      <w:t xml:space="preserve">JEJICH VYUŽITÍ, ÚZEMNÍHO SYSTÉM </w:t>
    </w:r>
    <w:r w:rsidRPr="009C4B5A">
      <w:rPr>
        <w:b/>
        <w:sz w:val="16"/>
        <w:szCs w:val="16"/>
      </w:rPr>
      <w:t>EKOLOGICKÉ</w:t>
    </w:r>
    <w:r>
      <w:rPr>
        <w:b/>
        <w:sz w:val="16"/>
        <w:szCs w:val="16"/>
      </w:rPr>
      <w:t xml:space="preserve"> </w:t>
    </w:r>
    <w:r w:rsidRPr="009C4B5A">
      <w:rPr>
        <w:b/>
        <w:sz w:val="16"/>
        <w:szCs w:val="16"/>
      </w:rPr>
      <w:t>STABILITY, PROSTUPNOSTI KRAJINY,</w:t>
    </w:r>
    <w:r>
      <w:rPr>
        <w:b/>
        <w:sz w:val="16"/>
        <w:szCs w:val="16"/>
      </w:rPr>
      <w:t xml:space="preserve"> </w:t>
    </w:r>
    <w:r w:rsidRPr="009C4B5A">
      <w:rPr>
        <w:b/>
        <w:sz w:val="16"/>
        <w:szCs w:val="16"/>
      </w:rPr>
      <w:t>PROTIEROZNÍCH OPATŘENÍ, OCHRANY PŘED POVODNĚMI, REKREACE, DOBÝVÁNÍ LOŽISEK NEROSTNÝCH SUROVIN A PODOBNĚ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D4A44" w14:textId="4F4FA982" w:rsidR="00707D75" w:rsidRDefault="00707D75" w:rsidP="00D92A56">
    <w:pPr>
      <w:pStyle w:val="Zhlav"/>
      <w:tabs>
        <w:tab w:val="clear" w:pos="4536"/>
        <w:tab w:val="clear" w:pos="9072"/>
      </w:tabs>
      <w:spacing w:before="0"/>
      <w:ind w:firstLine="0"/>
      <w:rPr>
        <w:b/>
        <w:sz w:val="16"/>
      </w:rPr>
    </w:pPr>
    <w:r>
      <w:rPr>
        <w:b/>
        <w:sz w:val="16"/>
      </w:rPr>
      <w:t>ÚP NÝDEK -  ÚPLNÉ ZNĚNÍ PO ZMĚNĚ Č. 3</w:t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  <w:t xml:space="preserve">     </w:t>
    </w:r>
    <w:r>
      <w:rPr>
        <w:b/>
        <w:sz w:val="16"/>
      </w:rPr>
      <w:tab/>
    </w:r>
    <w:r>
      <w:rPr>
        <w:b/>
        <w:sz w:val="16"/>
      </w:rPr>
      <w:tab/>
      <w:t xml:space="preserve">     I – ÚZEMNÍ PLÁN (VÝROK) – TEXTOVÁ ČÁST</w:t>
    </w:r>
  </w:p>
  <w:p w14:paraId="3FA5F761" w14:textId="77777777" w:rsidR="00707D75" w:rsidRDefault="00707D75" w:rsidP="00287569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9639"/>
      </w:tabs>
      <w:spacing w:before="60" w:after="180"/>
      <w:ind w:left="567" w:hanging="567"/>
      <w:jc w:val="right"/>
      <w:rPr>
        <w:b/>
        <w:sz w:val="16"/>
      </w:rPr>
    </w:pPr>
    <w:proofErr w:type="spellStart"/>
    <w:r>
      <w:rPr>
        <w:b/>
        <w:sz w:val="16"/>
      </w:rPr>
      <w:t>I.A.f</w:t>
    </w:r>
    <w:proofErr w:type="spellEnd"/>
    <w:r>
      <w:rPr>
        <w:b/>
        <w:sz w:val="16"/>
      </w:rPr>
      <w:t>) STANOVENÍ PODMÍNEK PRO VYUŽITÍ PLOCH S ROZDÍLNÝM ZPŮSOBEM VYUŽITÍ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8"/>
        </w:tabs>
      </w:pPr>
    </w:lvl>
  </w:abstractNum>
  <w:abstractNum w:abstractNumId="1" w15:restartNumberingAfterBreak="0">
    <w:nsid w:val="036A3908"/>
    <w:multiLevelType w:val="singleLevel"/>
    <w:tmpl w:val="797E5AEC"/>
    <w:name w:val="WW8Num4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3F6E1C"/>
    <w:multiLevelType w:val="singleLevel"/>
    <w:tmpl w:val="278A4828"/>
    <w:lvl w:ilvl="0">
      <w:start w:val="1"/>
      <w:numFmt w:val="lowerLetter"/>
      <w:pStyle w:val="Zkladntextodsazen2"/>
      <w:lvlText w:val="%1"/>
      <w:lvlJc w:val="left"/>
      <w:pPr>
        <w:tabs>
          <w:tab w:val="num" w:pos="644"/>
        </w:tabs>
        <w:ind w:left="567" w:hanging="283"/>
      </w:pPr>
      <w:rPr>
        <w:b/>
        <w:i w:val="0"/>
      </w:rPr>
    </w:lvl>
  </w:abstractNum>
  <w:abstractNum w:abstractNumId="3" w15:restartNumberingAfterBreak="0">
    <w:nsid w:val="05570303"/>
    <w:multiLevelType w:val="hybridMultilevel"/>
    <w:tmpl w:val="6D060A86"/>
    <w:lvl w:ilvl="0" w:tplc="2E24A03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98846D7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CE4D01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756689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D84CB2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5603D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9F279B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24C0F3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AA3A6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FA6C9F"/>
    <w:multiLevelType w:val="singleLevel"/>
    <w:tmpl w:val="68CCB0AA"/>
    <w:lvl w:ilvl="0">
      <w:start w:val="2"/>
      <w:numFmt w:val="bullet"/>
      <w:pStyle w:val="s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8236D2"/>
    <w:multiLevelType w:val="multilevel"/>
    <w:tmpl w:val="C1F2E1A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5C3E6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EC13485"/>
    <w:multiLevelType w:val="hybridMultilevel"/>
    <w:tmpl w:val="468E0AB8"/>
    <w:lvl w:ilvl="0" w:tplc="BA282B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54C923E" w:tentative="1">
      <w:start w:val="1"/>
      <w:numFmt w:val="lowerLetter"/>
      <w:lvlText w:val="%2."/>
      <w:lvlJc w:val="left"/>
      <w:pPr>
        <w:ind w:left="1364" w:hanging="360"/>
      </w:pPr>
    </w:lvl>
    <w:lvl w:ilvl="2" w:tplc="DC50749E" w:tentative="1">
      <w:start w:val="1"/>
      <w:numFmt w:val="lowerRoman"/>
      <w:lvlText w:val="%3."/>
      <w:lvlJc w:val="right"/>
      <w:pPr>
        <w:ind w:left="2084" w:hanging="180"/>
      </w:pPr>
    </w:lvl>
    <w:lvl w:ilvl="3" w:tplc="42D42282" w:tentative="1">
      <w:start w:val="1"/>
      <w:numFmt w:val="decimal"/>
      <w:lvlText w:val="%4."/>
      <w:lvlJc w:val="left"/>
      <w:pPr>
        <w:ind w:left="2804" w:hanging="360"/>
      </w:pPr>
    </w:lvl>
    <w:lvl w:ilvl="4" w:tplc="62444D78" w:tentative="1">
      <w:start w:val="1"/>
      <w:numFmt w:val="lowerLetter"/>
      <w:lvlText w:val="%5."/>
      <w:lvlJc w:val="left"/>
      <w:pPr>
        <w:ind w:left="3524" w:hanging="360"/>
      </w:pPr>
    </w:lvl>
    <w:lvl w:ilvl="5" w:tplc="520032DC" w:tentative="1">
      <w:start w:val="1"/>
      <w:numFmt w:val="lowerRoman"/>
      <w:lvlText w:val="%6."/>
      <w:lvlJc w:val="right"/>
      <w:pPr>
        <w:ind w:left="4244" w:hanging="180"/>
      </w:pPr>
    </w:lvl>
    <w:lvl w:ilvl="6" w:tplc="6A526470" w:tentative="1">
      <w:start w:val="1"/>
      <w:numFmt w:val="decimal"/>
      <w:lvlText w:val="%7."/>
      <w:lvlJc w:val="left"/>
      <w:pPr>
        <w:ind w:left="4964" w:hanging="360"/>
      </w:pPr>
    </w:lvl>
    <w:lvl w:ilvl="7" w:tplc="A850B698" w:tentative="1">
      <w:start w:val="1"/>
      <w:numFmt w:val="lowerLetter"/>
      <w:lvlText w:val="%8."/>
      <w:lvlJc w:val="left"/>
      <w:pPr>
        <w:ind w:left="5684" w:hanging="360"/>
      </w:pPr>
    </w:lvl>
    <w:lvl w:ilvl="8" w:tplc="70E4627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D26E9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0F2425E"/>
    <w:multiLevelType w:val="singleLevel"/>
    <w:tmpl w:val="8034A98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111D4560"/>
    <w:multiLevelType w:val="hybridMultilevel"/>
    <w:tmpl w:val="F32C7A28"/>
    <w:lvl w:ilvl="0" w:tplc="8014E4C4">
      <w:numFmt w:val="bullet"/>
      <w:pStyle w:val="Odstavecseseznamem"/>
      <w:lvlText w:val="-"/>
      <w:lvlJc w:val="left"/>
      <w:pPr>
        <w:ind w:left="142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1" w15:restartNumberingAfterBreak="0">
    <w:nsid w:val="118A1A65"/>
    <w:multiLevelType w:val="multilevel"/>
    <w:tmpl w:val="10BC5F1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031B68"/>
    <w:multiLevelType w:val="hybridMultilevel"/>
    <w:tmpl w:val="1026D706"/>
    <w:lvl w:ilvl="0" w:tplc="8014E4C4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3072311"/>
    <w:multiLevelType w:val="singleLevel"/>
    <w:tmpl w:val="C09CA2CE"/>
    <w:lvl w:ilvl="0">
      <w:start w:val="1"/>
      <w:numFmt w:val="bullet"/>
      <w:pStyle w:val="slovnstekou2"/>
      <w:lvlText w:val=""/>
      <w:lvlJc w:val="left"/>
      <w:pPr>
        <w:tabs>
          <w:tab w:val="num" w:pos="1426"/>
        </w:tabs>
        <w:ind w:left="1304" w:hanging="238"/>
      </w:pPr>
      <w:rPr>
        <w:rFonts w:ascii="Symbol" w:hAnsi="Symbol" w:hint="default"/>
      </w:rPr>
    </w:lvl>
  </w:abstractNum>
  <w:abstractNum w:abstractNumId="14" w15:restartNumberingAfterBreak="0">
    <w:nsid w:val="1387660C"/>
    <w:multiLevelType w:val="multilevel"/>
    <w:tmpl w:val="7E2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F5E6F"/>
    <w:multiLevelType w:val="hybridMultilevel"/>
    <w:tmpl w:val="BE6011FC"/>
    <w:lvl w:ilvl="0" w:tplc="04050001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364" w:hanging="360"/>
      </w:pPr>
    </w:lvl>
    <w:lvl w:ilvl="2" w:tplc="04050005" w:tentative="1">
      <w:start w:val="1"/>
      <w:numFmt w:val="lowerRoman"/>
      <w:lvlText w:val="%3."/>
      <w:lvlJc w:val="right"/>
      <w:pPr>
        <w:ind w:left="2084" w:hanging="180"/>
      </w:pPr>
    </w:lvl>
    <w:lvl w:ilvl="3" w:tplc="04050001" w:tentative="1">
      <w:start w:val="1"/>
      <w:numFmt w:val="decimal"/>
      <w:lvlText w:val="%4."/>
      <w:lvlJc w:val="left"/>
      <w:pPr>
        <w:ind w:left="2804" w:hanging="360"/>
      </w:pPr>
    </w:lvl>
    <w:lvl w:ilvl="4" w:tplc="04050003" w:tentative="1">
      <w:start w:val="1"/>
      <w:numFmt w:val="lowerLetter"/>
      <w:lvlText w:val="%5."/>
      <w:lvlJc w:val="left"/>
      <w:pPr>
        <w:ind w:left="3524" w:hanging="360"/>
      </w:pPr>
    </w:lvl>
    <w:lvl w:ilvl="5" w:tplc="04050005" w:tentative="1">
      <w:start w:val="1"/>
      <w:numFmt w:val="lowerRoman"/>
      <w:lvlText w:val="%6."/>
      <w:lvlJc w:val="right"/>
      <w:pPr>
        <w:ind w:left="4244" w:hanging="180"/>
      </w:pPr>
    </w:lvl>
    <w:lvl w:ilvl="6" w:tplc="04050001" w:tentative="1">
      <w:start w:val="1"/>
      <w:numFmt w:val="decimal"/>
      <w:lvlText w:val="%7."/>
      <w:lvlJc w:val="left"/>
      <w:pPr>
        <w:ind w:left="4964" w:hanging="360"/>
      </w:pPr>
    </w:lvl>
    <w:lvl w:ilvl="7" w:tplc="04050003" w:tentative="1">
      <w:start w:val="1"/>
      <w:numFmt w:val="lowerLetter"/>
      <w:lvlText w:val="%8."/>
      <w:lvlJc w:val="left"/>
      <w:pPr>
        <w:ind w:left="5684" w:hanging="360"/>
      </w:pPr>
    </w:lvl>
    <w:lvl w:ilvl="8" w:tplc="040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70554ED"/>
    <w:multiLevelType w:val="multilevel"/>
    <w:tmpl w:val="00564D26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2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227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Avalon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Avalon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8605923"/>
    <w:multiLevelType w:val="multilevel"/>
    <w:tmpl w:val="10BC5F1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50358F"/>
    <w:multiLevelType w:val="multilevel"/>
    <w:tmpl w:val="E3F484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E1549F0"/>
    <w:multiLevelType w:val="hybridMultilevel"/>
    <w:tmpl w:val="9A76212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21061F39"/>
    <w:multiLevelType w:val="singleLevel"/>
    <w:tmpl w:val="8034A98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1" w15:restartNumberingAfterBreak="0">
    <w:nsid w:val="26FF3F2E"/>
    <w:multiLevelType w:val="hybridMultilevel"/>
    <w:tmpl w:val="F7005C8C"/>
    <w:lvl w:ilvl="0" w:tplc="0000001E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D140A3B"/>
    <w:multiLevelType w:val="singleLevel"/>
    <w:tmpl w:val="8034A98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2D1825F0"/>
    <w:multiLevelType w:val="multilevel"/>
    <w:tmpl w:val="B9129BF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624091"/>
    <w:multiLevelType w:val="multilevel"/>
    <w:tmpl w:val="B9129BF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C9162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30614251"/>
    <w:multiLevelType w:val="singleLevel"/>
    <w:tmpl w:val="8014E4C4"/>
    <w:lvl w:ilvl="0">
      <w:numFmt w:val="bullet"/>
      <w:lvlText w:val="-"/>
      <w:lvlJc w:val="left"/>
      <w:pPr>
        <w:tabs>
          <w:tab w:val="num" w:pos="1494"/>
        </w:tabs>
        <w:ind w:left="1418" w:hanging="284"/>
      </w:pPr>
      <w:rPr>
        <w:rFonts w:hint="default"/>
      </w:rPr>
    </w:lvl>
  </w:abstractNum>
  <w:abstractNum w:abstractNumId="27" w15:restartNumberingAfterBreak="0">
    <w:nsid w:val="3195637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32A21DE8"/>
    <w:multiLevelType w:val="hybridMultilevel"/>
    <w:tmpl w:val="F8CC5AC4"/>
    <w:lvl w:ilvl="0" w:tplc="0000001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1D1D7C"/>
    <w:multiLevelType w:val="hybridMultilevel"/>
    <w:tmpl w:val="9244D290"/>
    <w:lvl w:ilvl="0" w:tplc="277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4334A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FE30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C8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E50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A28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8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CC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ABC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2E3B1D"/>
    <w:multiLevelType w:val="hybridMultilevel"/>
    <w:tmpl w:val="FFF88984"/>
    <w:lvl w:ilvl="0" w:tplc="8014E4C4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39100C8"/>
    <w:multiLevelType w:val="multilevel"/>
    <w:tmpl w:val="10BC5F1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8972ED"/>
    <w:multiLevelType w:val="multilevel"/>
    <w:tmpl w:val="17160E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7AB484F"/>
    <w:multiLevelType w:val="hybridMultilevel"/>
    <w:tmpl w:val="BE6011FC"/>
    <w:lvl w:ilvl="0" w:tplc="284C5934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A7C24C16" w:tentative="1">
      <w:start w:val="1"/>
      <w:numFmt w:val="lowerLetter"/>
      <w:lvlText w:val="%2."/>
      <w:lvlJc w:val="left"/>
      <w:pPr>
        <w:ind w:left="1364" w:hanging="360"/>
      </w:pPr>
    </w:lvl>
    <w:lvl w:ilvl="2" w:tplc="4C7EE534" w:tentative="1">
      <w:start w:val="1"/>
      <w:numFmt w:val="lowerRoman"/>
      <w:lvlText w:val="%3."/>
      <w:lvlJc w:val="right"/>
      <w:pPr>
        <w:ind w:left="2084" w:hanging="180"/>
      </w:pPr>
    </w:lvl>
    <w:lvl w:ilvl="3" w:tplc="BD609B92" w:tentative="1">
      <w:start w:val="1"/>
      <w:numFmt w:val="decimal"/>
      <w:lvlText w:val="%4."/>
      <w:lvlJc w:val="left"/>
      <w:pPr>
        <w:ind w:left="2804" w:hanging="360"/>
      </w:pPr>
    </w:lvl>
    <w:lvl w:ilvl="4" w:tplc="A8823856" w:tentative="1">
      <w:start w:val="1"/>
      <w:numFmt w:val="lowerLetter"/>
      <w:lvlText w:val="%5."/>
      <w:lvlJc w:val="left"/>
      <w:pPr>
        <w:ind w:left="3524" w:hanging="360"/>
      </w:pPr>
    </w:lvl>
    <w:lvl w:ilvl="5" w:tplc="8866144A" w:tentative="1">
      <w:start w:val="1"/>
      <w:numFmt w:val="lowerRoman"/>
      <w:lvlText w:val="%6."/>
      <w:lvlJc w:val="right"/>
      <w:pPr>
        <w:ind w:left="4244" w:hanging="180"/>
      </w:pPr>
    </w:lvl>
    <w:lvl w:ilvl="6" w:tplc="CF265F24" w:tentative="1">
      <w:start w:val="1"/>
      <w:numFmt w:val="decimal"/>
      <w:lvlText w:val="%7."/>
      <w:lvlJc w:val="left"/>
      <w:pPr>
        <w:ind w:left="4964" w:hanging="360"/>
      </w:pPr>
    </w:lvl>
    <w:lvl w:ilvl="7" w:tplc="548038FA" w:tentative="1">
      <w:start w:val="1"/>
      <w:numFmt w:val="lowerLetter"/>
      <w:lvlText w:val="%8."/>
      <w:lvlJc w:val="left"/>
      <w:pPr>
        <w:ind w:left="5684" w:hanging="360"/>
      </w:pPr>
    </w:lvl>
    <w:lvl w:ilvl="8" w:tplc="581A5C9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7CE272B"/>
    <w:multiLevelType w:val="singleLevel"/>
    <w:tmpl w:val="E0E8A5FE"/>
    <w:lvl w:ilvl="0">
      <w:start w:val="735"/>
      <w:numFmt w:val="bullet"/>
      <w:lvlText w:val="-"/>
      <w:lvlJc w:val="left"/>
      <w:pPr>
        <w:tabs>
          <w:tab w:val="num" w:pos="4047"/>
        </w:tabs>
        <w:ind w:left="4047" w:hanging="360"/>
      </w:pPr>
      <w:rPr>
        <w:rFonts w:hint="default"/>
      </w:rPr>
    </w:lvl>
  </w:abstractNum>
  <w:abstractNum w:abstractNumId="35" w15:restartNumberingAfterBreak="0">
    <w:nsid w:val="3B83452A"/>
    <w:multiLevelType w:val="singleLevel"/>
    <w:tmpl w:val="599ABEDE"/>
    <w:lvl w:ilvl="0">
      <w:start w:val="1"/>
      <w:numFmt w:val="lowerLetter"/>
      <w:pStyle w:val="Nadpis4"/>
      <w:lvlText w:val="%1)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36" w15:restartNumberingAfterBreak="0">
    <w:nsid w:val="41954443"/>
    <w:multiLevelType w:val="multilevel"/>
    <w:tmpl w:val="EE06F5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8931F5"/>
    <w:multiLevelType w:val="multilevel"/>
    <w:tmpl w:val="BB9AB84C"/>
    <w:name w:val="WW8Num1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52137C44"/>
    <w:multiLevelType w:val="singleLevel"/>
    <w:tmpl w:val="403CB950"/>
    <w:lvl w:ilvl="0">
      <w:start w:val="1"/>
      <w:numFmt w:val="lowerLetter"/>
      <w:lvlText w:val="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39" w15:restartNumberingAfterBreak="0">
    <w:nsid w:val="57B75F15"/>
    <w:multiLevelType w:val="multilevel"/>
    <w:tmpl w:val="B9129BF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C283D42"/>
    <w:multiLevelType w:val="hybridMultilevel"/>
    <w:tmpl w:val="A6BCED86"/>
    <w:lvl w:ilvl="0" w:tplc="1864FB94">
      <w:numFmt w:val="bullet"/>
      <w:lvlText w:val="-"/>
      <w:lvlJc w:val="left"/>
      <w:pPr>
        <w:ind w:left="720" w:hanging="360"/>
      </w:pPr>
      <w:rPr>
        <w:rFonts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7B1A5E"/>
    <w:multiLevelType w:val="singleLevel"/>
    <w:tmpl w:val="04D4869E"/>
    <w:lvl w:ilvl="0">
      <w:start w:val="1"/>
      <w:numFmt w:val="decimal"/>
      <w:pStyle w:val="Seznam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5DD57E89"/>
    <w:multiLevelType w:val="hybridMultilevel"/>
    <w:tmpl w:val="BE6011FC"/>
    <w:lvl w:ilvl="0" w:tplc="AF28166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D0CE20A4" w:tentative="1">
      <w:start w:val="1"/>
      <w:numFmt w:val="lowerLetter"/>
      <w:lvlText w:val="%2."/>
      <w:lvlJc w:val="left"/>
      <w:pPr>
        <w:ind w:left="1364" w:hanging="360"/>
      </w:pPr>
    </w:lvl>
    <w:lvl w:ilvl="2" w:tplc="8AF20206" w:tentative="1">
      <w:start w:val="1"/>
      <w:numFmt w:val="lowerRoman"/>
      <w:lvlText w:val="%3."/>
      <w:lvlJc w:val="right"/>
      <w:pPr>
        <w:ind w:left="2084" w:hanging="180"/>
      </w:pPr>
    </w:lvl>
    <w:lvl w:ilvl="3" w:tplc="D8966AF6" w:tentative="1">
      <w:start w:val="1"/>
      <w:numFmt w:val="decimal"/>
      <w:lvlText w:val="%4."/>
      <w:lvlJc w:val="left"/>
      <w:pPr>
        <w:ind w:left="2804" w:hanging="360"/>
      </w:pPr>
    </w:lvl>
    <w:lvl w:ilvl="4" w:tplc="CB424B96" w:tentative="1">
      <w:start w:val="1"/>
      <w:numFmt w:val="lowerLetter"/>
      <w:lvlText w:val="%5."/>
      <w:lvlJc w:val="left"/>
      <w:pPr>
        <w:ind w:left="3524" w:hanging="360"/>
      </w:pPr>
    </w:lvl>
    <w:lvl w:ilvl="5" w:tplc="2DAA633E" w:tentative="1">
      <w:start w:val="1"/>
      <w:numFmt w:val="lowerRoman"/>
      <w:lvlText w:val="%6."/>
      <w:lvlJc w:val="right"/>
      <w:pPr>
        <w:ind w:left="4244" w:hanging="180"/>
      </w:pPr>
    </w:lvl>
    <w:lvl w:ilvl="6" w:tplc="A192F45E" w:tentative="1">
      <w:start w:val="1"/>
      <w:numFmt w:val="decimal"/>
      <w:lvlText w:val="%7."/>
      <w:lvlJc w:val="left"/>
      <w:pPr>
        <w:ind w:left="4964" w:hanging="360"/>
      </w:pPr>
    </w:lvl>
    <w:lvl w:ilvl="7" w:tplc="563A53EE" w:tentative="1">
      <w:start w:val="1"/>
      <w:numFmt w:val="lowerLetter"/>
      <w:lvlText w:val="%8."/>
      <w:lvlJc w:val="left"/>
      <w:pPr>
        <w:ind w:left="5684" w:hanging="360"/>
      </w:pPr>
    </w:lvl>
    <w:lvl w:ilvl="8" w:tplc="39000B3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17647D1"/>
    <w:multiLevelType w:val="hybridMultilevel"/>
    <w:tmpl w:val="A9A6C868"/>
    <w:lvl w:ilvl="0" w:tplc="23D03CFA">
      <w:start w:val="6088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63C54C95"/>
    <w:multiLevelType w:val="multilevel"/>
    <w:tmpl w:val="3AA64D3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45" w15:restartNumberingAfterBreak="0">
    <w:nsid w:val="64C93C91"/>
    <w:multiLevelType w:val="hybridMultilevel"/>
    <w:tmpl w:val="48E26B8E"/>
    <w:lvl w:ilvl="0" w:tplc="616871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E640EB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E82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2E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2C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E29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0C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3CD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9C6B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8319FF"/>
    <w:multiLevelType w:val="hybridMultilevel"/>
    <w:tmpl w:val="053C19B4"/>
    <w:lvl w:ilvl="0" w:tplc="8014E4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D93226"/>
    <w:multiLevelType w:val="hybridMultilevel"/>
    <w:tmpl w:val="EF263F16"/>
    <w:lvl w:ilvl="0" w:tplc="DE3C2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B5AE0"/>
    <w:multiLevelType w:val="hybridMultilevel"/>
    <w:tmpl w:val="BE6011FC"/>
    <w:lvl w:ilvl="0" w:tplc="0405000F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D7C7121"/>
    <w:multiLevelType w:val="singleLevel"/>
    <w:tmpl w:val="C1A08A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0" w15:restartNumberingAfterBreak="0">
    <w:nsid w:val="70C16C5B"/>
    <w:multiLevelType w:val="multilevel"/>
    <w:tmpl w:val="D01E901E"/>
    <w:lvl w:ilvl="0">
      <w:start w:val="1"/>
      <w:numFmt w:val="upperLetter"/>
      <w:pStyle w:val="Nadpis1"/>
      <w:lvlText w:val="I.%1"/>
      <w:lvlJc w:val="left"/>
      <w:pPr>
        <w:tabs>
          <w:tab w:val="num" w:pos="567"/>
        </w:tabs>
        <w:ind w:left="567" w:hanging="567"/>
      </w:pPr>
      <w:rPr>
        <w:b/>
        <w:i w:val="0"/>
        <w:sz w:val="32"/>
      </w:rPr>
    </w:lvl>
    <w:lvl w:ilvl="1">
      <w:start w:val="1"/>
      <w:numFmt w:val="lowerLetter"/>
      <w:pStyle w:val="Nadpis2"/>
      <w:lvlText w:val="I.%1.%2)"/>
      <w:lvlJc w:val="left"/>
      <w:pPr>
        <w:tabs>
          <w:tab w:val="num" w:pos="3403"/>
        </w:tabs>
        <w:ind w:left="3403" w:hanging="709"/>
      </w:pPr>
      <w:rPr>
        <w:b/>
        <w:i w:val="0"/>
        <w:caps w:val="0"/>
        <w:sz w:val="26"/>
      </w:rPr>
    </w:lvl>
    <w:lvl w:ilvl="2">
      <w:start w:val="1"/>
      <w:numFmt w:val="decimal"/>
      <w:pStyle w:val="Nadpis3"/>
      <w:lvlText w:val=" %2%3)"/>
      <w:lvlJc w:val="left"/>
      <w:pPr>
        <w:tabs>
          <w:tab w:val="num" w:pos="709"/>
        </w:tabs>
        <w:ind w:left="709" w:hanging="709"/>
      </w:pPr>
      <w:rPr>
        <w:b/>
        <w:i w:val="0"/>
        <w:sz w:val="24"/>
      </w:rPr>
    </w:lvl>
    <w:lvl w:ilvl="3">
      <w:start w:val="1"/>
      <w:numFmt w:val="none"/>
      <w:lvlText w:val="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51" w15:restartNumberingAfterBreak="0">
    <w:nsid w:val="72B02CC7"/>
    <w:multiLevelType w:val="multilevel"/>
    <w:tmpl w:val="70B6920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787"/>
        </w:tabs>
        <w:ind w:left="1787" w:hanging="227"/>
      </w:pPr>
      <w:rPr>
        <w:rFonts w:ascii="??" w:hAnsi="??" w:hint="default"/>
        <w:b/>
        <w:i w:val="0"/>
      </w:rPr>
    </w:lvl>
    <w:lvl w:ilvl="2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eastAsia="Times New Roman" w:hAnsi="Times New Roman" w:cs="Times New Roman" w:hint="default"/>
        <w:b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500B1D"/>
    <w:multiLevelType w:val="hybridMultilevel"/>
    <w:tmpl w:val="F060177A"/>
    <w:lvl w:ilvl="0" w:tplc="1ED40D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C80B68E">
      <w:numFmt w:val="bullet"/>
      <w:lvlText w:val="-"/>
      <w:lvlJc w:val="left"/>
      <w:pPr>
        <w:ind w:left="861" w:hanging="435"/>
      </w:pPr>
      <w:rPr>
        <w:rFonts w:ascii="Arial" w:eastAsia="Times New Roman" w:hAnsi="Arial" w:cs="Arial" w:hint="default"/>
        <w:b w:val="0"/>
      </w:rPr>
    </w:lvl>
    <w:lvl w:ilvl="2" w:tplc="D31A435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4E8A3B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0C63BC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BD4DE6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610F74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30C73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60068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73FC6B39"/>
    <w:multiLevelType w:val="hybridMultilevel"/>
    <w:tmpl w:val="9154D32C"/>
    <w:lvl w:ilvl="0" w:tplc="1864FB94">
      <w:numFmt w:val="bullet"/>
      <w:lvlText w:val="-"/>
      <w:lvlJc w:val="left"/>
      <w:pPr>
        <w:ind w:left="720" w:hanging="360"/>
      </w:pPr>
      <w:rPr>
        <w:rFonts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032EDC"/>
    <w:multiLevelType w:val="singleLevel"/>
    <w:tmpl w:val="F55EC754"/>
    <w:lvl w:ilvl="0">
      <w:start w:val="2"/>
      <w:numFmt w:val="upperLetter"/>
      <w:lvlText w:val=""/>
      <w:lvlJc w:val="left"/>
      <w:pPr>
        <w:tabs>
          <w:tab w:val="num" w:pos="717"/>
        </w:tabs>
        <w:ind w:left="717" w:hanging="360"/>
      </w:pPr>
      <w:rPr>
        <w:rFonts w:ascii="Times New Roman" w:hAnsi="Times New Roman" w:hint="default"/>
      </w:rPr>
    </w:lvl>
  </w:abstractNum>
  <w:abstractNum w:abstractNumId="55" w15:restartNumberingAfterBreak="0">
    <w:nsid w:val="77C101D3"/>
    <w:multiLevelType w:val="singleLevel"/>
    <w:tmpl w:val="F2A65E1E"/>
    <w:lvl w:ilvl="0">
      <w:start w:val="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8896918"/>
    <w:multiLevelType w:val="multilevel"/>
    <w:tmpl w:val="B9129BF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8EC4683"/>
    <w:multiLevelType w:val="multilevel"/>
    <w:tmpl w:val="B9129BF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FF67D7"/>
    <w:multiLevelType w:val="singleLevel"/>
    <w:tmpl w:val="F2A65E1E"/>
    <w:lvl w:ilvl="0">
      <w:start w:val="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60688666">
    <w:abstractNumId w:val="50"/>
  </w:num>
  <w:num w:numId="2" w16cid:durableId="720788392">
    <w:abstractNumId w:val="2"/>
  </w:num>
  <w:num w:numId="3" w16cid:durableId="1841582884">
    <w:abstractNumId w:val="4"/>
  </w:num>
  <w:num w:numId="4" w16cid:durableId="612054762">
    <w:abstractNumId w:val="54"/>
  </w:num>
  <w:num w:numId="5" w16cid:durableId="1719669349">
    <w:abstractNumId w:val="13"/>
  </w:num>
  <w:num w:numId="6" w16cid:durableId="1176765954">
    <w:abstractNumId w:val="35"/>
  </w:num>
  <w:num w:numId="7" w16cid:durableId="1271816638">
    <w:abstractNumId w:val="14"/>
  </w:num>
  <w:num w:numId="8" w16cid:durableId="967472412">
    <w:abstractNumId w:val="16"/>
  </w:num>
  <w:num w:numId="9" w16cid:durableId="324672265">
    <w:abstractNumId w:val="26"/>
  </w:num>
  <w:num w:numId="10" w16cid:durableId="1795056434">
    <w:abstractNumId w:val="41"/>
  </w:num>
  <w:num w:numId="11" w16cid:durableId="2098747108">
    <w:abstractNumId w:val="41"/>
    <w:lvlOverride w:ilvl="0">
      <w:startOverride w:val="1"/>
    </w:lvlOverride>
  </w:num>
  <w:num w:numId="12" w16cid:durableId="1547906948">
    <w:abstractNumId w:val="6"/>
  </w:num>
  <w:num w:numId="13" w16cid:durableId="1524173707">
    <w:abstractNumId w:val="25"/>
  </w:num>
  <w:num w:numId="14" w16cid:durableId="1854567526">
    <w:abstractNumId w:val="9"/>
  </w:num>
  <w:num w:numId="15" w16cid:durableId="1638491920">
    <w:abstractNumId w:val="49"/>
  </w:num>
  <w:num w:numId="16" w16cid:durableId="1580866057">
    <w:abstractNumId w:val="18"/>
  </w:num>
  <w:num w:numId="17" w16cid:durableId="672727663">
    <w:abstractNumId w:val="5"/>
  </w:num>
  <w:num w:numId="18" w16cid:durableId="45956989">
    <w:abstractNumId w:val="36"/>
  </w:num>
  <w:num w:numId="19" w16cid:durableId="754328091">
    <w:abstractNumId w:val="32"/>
  </w:num>
  <w:num w:numId="20" w16cid:durableId="1185051305">
    <w:abstractNumId w:val="31"/>
  </w:num>
  <w:num w:numId="21" w16cid:durableId="1427002123">
    <w:abstractNumId w:val="34"/>
  </w:num>
  <w:num w:numId="22" w16cid:durableId="1482892558">
    <w:abstractNumId w:val="51"/>
  </w:num>
  <w:num w:numId="23" w16cid:durableId="517233573">
    <w:abstractNumId w:val="23"/>
  </w:num>
  <w:num w:numId="24" w16cid:durableId="2109351240">
    <w:abstractNumId w:val="24"/>
  </w:num>
  <w:num w:numId="25" w16cid:durableId="867110072">
    <w:abstractNumId w:val="1"/>
  </w:num>
  <w:num w:numId="26" w16cid:durableId="2019233210">
    <w:abstractNumId w:val="39"/>
  </w:num>
  <w:num w:numId="27" w16cid:durableId="1092438290">
    <w:abstractNumId w:val="56"/>
  </w:num>
  <w:num w:numId="28" w16cid:durableId="277950488">
    <w:abstractNumId w:val="57"/>
  </w:num>
  <w:num w:numId="29" w16cid:durableId="124126653">
    <w:abstractNumId w:val="38"/>
  </w:num>
  <w:num w:numId="30" w16cid:durableId="1726173150">
    <w:abstractNumId w:val="27"/>
  </w:num>
  <w:num w:numId="31" w16cid:durableId="1149446818">
    <w:abstractNumId w:val="8"/>
  </w:num>
  <w:num w:numId="32" w16cid:durableId="850148051">
    <w:abstractNumId w:val="22"/>
  </w:num>
  <w:num w:numId="33" w16cid:durableId="1157499384">
    <w:abstractNumId w:val="20"/>
  </w:num>
  <w:num w:numId="34" w16cid:durableId="2085101093">
    <w:abstractNumId w:val="41"/>
    <w:lvlOverride w:ilvl="0">
      <w:startOverride w:val="1"/>
    </w:lvlOverride>
  </w:num>
  <w:num w:numId="35" w16cid:durableId="1096514663">
    <w:abstractNumId w:val="44"/>
  </w:num>
  <w:num w:numId="36" w16cid:durableId="1288196779">
    <w:abstractNumId w:val="7"/>
  </w:num>
  <w:num w:numId="37" w16cid:durableId="581531934">
    <w:abstractNumId w:val="48"/>
  </w:num>
  <w:num w:numId="38" w16cid:durableId="191697458">
    <w:abstractNumId w:val="42"/>
  </w:num>
  <w:num w:numId="39" w16cid:durableId="1557205197">
    <w:abstractNumId w:val="33"/>
  </w:num>
  <w:num w:numId="40" w16cid:durableId="1032269747">
    <w:abstractNumId w:val="15"/>
  </w:num>
  <w:num w:numId="41" w16cid:durableId="1798837539">
    <w:abstractNumId w:val="11"/>
  </w:num>
  <w:num w:numId="42" w16cid:durableId="1420055762">
    <w:abstractNumId w:val="43"/>
  </w:num>
  <w:num w:numId="43" w16cid:durableId="160853277">
    <w:abstractNumId w:val="37"/>
  </w:num>
  <w:num w:numId="44" w16cid:durableId="845746790">
    <w:abstractNumId w:val="17"/>
  </w:num>
  <w:num w:numId="45" w16cid:durableId="1386684751">
    <w:abstractNumId w:val="52"/>
  </w:num>
  <w:num w:numId="46" w16cid:durableId="56823889">
    <w:abstractNumId w:val="3"/>
  </w:num>
  <w:num w:numId="47" w16cid:durableId="1392003338">
    <w:abstractNumId w:val="10"/>
  </w:num>
  <w:num w:numId="48" w16cid:durableId="63065909">
    <w:abstractNumId w:val="29"/>
  </w:num>
  <w:num w:numId="49" w16cid:durableId="1935168184">
    <w:abstractNumId w:val="46"/>
  </w:num>
  <w:num w:numId="50" w16cid:durableId="13308269">
    <w:abstractNumId w:val="45"/>
  </w:num>
  <w:num w:numId="51" w16cid:durableId="186262143">
    <w:abstractNumId w:val="47"/>
  </w:num>
  <w:num w:numId="52" w16cid:durableId="1229263330">
    <w:abstractNumId w:val="12"/>
  </w:num>
  <w:num w:numId="53" w16cid:durableId="892084443">
    <w:abstractNumId w:val="30"/>
  </w:num>
  <w:num w:numId="54" w16cid:durableId="1085952309">
    <w:abstractNumId w:val="19"/>
  </w:num>
  <w:num w:numId="55" w16cid:durableId="1155144343">
    <w:abstractNumId w:val="40"/>
  </w:num>
  <w:num w:numId="56" w16cid:durableId="1296133180">
    <w:abstractNumId w:val="53"/>
  </w:num>
  <w:num w:numId="57" w16cid:durableId="1113943493">
    <w:abstractNumId w:val="55"/>
  </w:num>
  <w:num w:numId="58" w16cid:durableId="1370450463">
    <w:abstractNumId w:val="58"/>
  </w:num>
  <w:num w:numId="59" w16cid:durableId="754205603">
    <w:abstractNumId w:val="28"/>
  </w:num>
  <w:num w:numId="60" w16cid:durableId="1165974484">
    <w:abstractNumId w:val="2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284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2F70"/>
    <w:rsid w:val="00000904"/>
    <w:rsid w:val="00002C97"/>
    <w:rsid w:val="00002F7F"/>
    <w:rsid w:val="00011646"/>
    <w:rsid w:val="00015E1A"/>
    <w:rsid w:val="00033ED9"/>
    <w:rsid w:val="00037500"/>
    <w:rsid w:val="0004062B"/>
    <w:rsid w:val="00041027"/>
    <w:rsid w:val="00043B50"/>
    <w:rsid w:val="00051C71"/>
    <w:rsid w:val="00061853"/>
    <w:rsid w:val="000650C6"/>
    <w:rsid w:val="000668A2"/>
    <w:rsid w:val="000670CB"/>
    <w:rsid w:val="000828F4"/>
    <w:rsid w:val="00087583"/>
    <w:rsid w:val="00092E88"/>
    <w:rsid w:val="00093AEE"/>
    <w:rsid w:val="000943A2"/>
    <w:rsid w:val="000A1D5C"/>
    <w:rsid w:val="000A52E0"/>
    <w:rsid w:val="000B4816"/>
    <w:rsid w:val="000B60E5"/>
    <w:rsid w:val="000B7F85"/>
    <w:rsid w:val="000D2B94"/>
    <w:rsid w:val="000D5143"/>
    <w:rsid w:val="000D5459"/>
    <w:rsid w:val="000E0D42"/>
    <w:rsid w:val="000E0DAA"/>
    <w:rsid w:val="000F2BCB"/>
    <w:rsid w:val="000F40DA"/>
    <w:rsid w:val="001013FD"/>
    <w:rsid w:val="001027A7"/>
    <w:rsid w:val="001065C6"/>
    <w:rsid w:val="00120A4A"/>
    <w:rsid w:val="0012231A"/>
    <w:rsid w:val="0012372D"/>
    <w:rsid w:val="001245C8"/>
    <w:rsid w:val="00125285"/>
    <w:rsid w:val="00126EDF"/>
    <w:rsid w:val="00132F99"/>
    <w:rsid w:val="00142AF1"/>
    <w:rsid w:val="0014472B"/>
    <w:rsid w:val="001462F2"/>
    <w:rsid w:val="0015160D"/>
    <w:rsid w:val="00162A13"/>
    <w:rsid w:val="001632DC"/>
    <w:rsid w:val="00167548"/>
    <w:rsid w:val="00170022"/>
    <w:rsid w:val="001773AA"/>
    <w:rsid w:val="001802C4"/>
    <w:rsid w:val="001864ED"/>
    <w:rsid w:val="001902DE"/>
    <w:rsid w:val="0019093B"/>
    <w:rsid w:val="00197538"/>
    <w:rsid w:val="00197849"/>
    <w:rsid w:val="00197ECA"/>
    <w:rsid w:val="001A55D2"/>
    <w:rsid w:val="001B1506"/>
    <w:rsid w:val="001B15EB"/>
    <w:rsid w:val="001B3ADC"/>
    <w:rsid w:val="001C541B"/>
    <w:rsid w:val="001D656F"/>
    <w:rsid w:val="001E1C5D"/>
    <w:rsid w:val="001F5BD2"/>
    <w:rsid w:val="001F637E"/>
    <w:rsid w:val="001F73C0"/>
    <w:rsid w:val="00202C69"/>
    <w:rsid w:val="00204456"/>
    <w:rsid w:val="00205C77"/>
    <w:rsid w:val="00210B9E"/>
    <w:rsid w:val="00210D1D"/>
    <w:rsid w:val="00212D67"/>
    <w:rsid w:val="00216EE0"/>
    <w:rsid w:val="00217626"/>
    <w:rsid w:val="00230B97"/>
    <w:rsid w:val="00237AF7"/>
    <w:rsid w:val="00242846"/>
    <w:rsid w:val="00243FE3"/>
    <w:rsid w:val="00252954"/>
    <w:rsid w:val="002619A7"/>
    <w:rsid w:val="00267988"/>
    <w:rsid w:val="00274216"/>
    <w:rsid w:val="00277C13"/>
    <w:rsid w:val="00282718"/>
    <w:rsid w:val="002843B1"/>
    <w:rsid w:val="00287569"/>
    <w:rsid w:val="00292432"/>
    <w:rsid w:val="00293CF9"/>
    <w:rsid w:val="002A0BA1"/>
    <w:rsid w:val="002A38D5"/>
    <w:rsid w:val="002B4C51"/>
    <w:rsid w:val="002C1C8C"/>
    <w:rsid w:val="002E16B3"/>
    <w:rsid w:val="002E19EF"/>
    <w:rsid w:val="002E3307"/>
    <w:rsid w:val="002F7346"/>
    <w:rsid w:val="0030187E"/>
    <w:rsid w:val="00301B48"/>
    <w:rsid w:val="003252CC"/>
    <w:rsid w:val="00325BC7"/>
    <w:rsid w:val="00332719"/>
    <w:rsid w:val="003402F5"/>
    <w:rsid w:val="00347B22"/>
    <w:rsid w:val="003611CE"/>
    <w:rsid w:val="003628DB"/>
    <w:rsid w:val="00362D6C"/>
    <w:rsid w:val="00363E6B"/>
    <w:rsid w:val="0036675D"/>
    <w:rsid w:val="00367BE5"/>
    <w:rsid w:val="00381182"/>
    <w:rsid w:val="0038762F"/>
    <w:rsid w:val="003A73CF"/>
    <w:rsid w:val="003B2921"/>
    <w:rsid w:val="003B5F1A"/>
    <w:rsid w:val="003C5571"/>
    <w:rsid w:val="003C61B7"/>
    <w:rsid w:val="003D19BC"/>
    <w:rsid w:val="003D4934"/>
    <w:rsid w:val="003D5A1F"/>
    <w:rsid w:val="003D64A3"/>
    <w:rsid w:val="003D79D3"/>
    <w:rsid w:val="003E075D"/>
    <w:rsid w:val="003E1D90"/>
    <w:rsid w:val="003E30AD"/>
    <w:rsid w:val="003E4283"/>
    <w:rsid w:val="003E553F"/>
    <w:rsid w:val="003E6846"/>
    <w:rsid w:val="003E697D"/>
    <w:rsid w:val="003E69E0"/>
    <w:rsid w:val="003F0F29"/>
    <w:rsid w:val="003F2142"/>
    <w:rsid w:val="003F24E5"/>
    <w:rsid w:val="003F6CBC"/>
    <w:rsid w:val="00410A4E"/>
    <w:rsid w:val="00420DFD"/>
    <w:rsid w:val="00422469"/>
    <w:rsid w:val="00431D9B"/>
    <w:rsid w:val="004334AB"/>
    <w:rsid w:val="0043418F"/>
    <w:rsid w:val="0043777E"/>
    <w:rsid w:val="004416BF"/>
    <w:rsid w:val="00441B41"/>
    <w:rsid w:val="00450CD3"/>
    <w:rsid w:val="00451B8E"/>
    <w:rsid w:val="00455039"/>
    <w:rsid w:val="00457729"/>
    <w:rsid w:val="00462E76"/>
    <w:rsid w:val="004638C4"/>
    <w:rsid w:val="004651F4"/>
    <w:rsid w:val="004662A5"/>
    <w:rsid w:val="00467206"/>
    <w:rsid w:val="0047776C"/>
    <w:rsid w:val="00481F14"/>
    <w:rsid w:val="004A310E"/>
    <w:rsid w:val="004A4AD7"/>
    <w:rsid w:val="004B3FC1"/>
    <w:rsid w:val="004B73A8"/>
    <w:rsid w:val="004C3FCC"/>
    <w:rsid w:val="004C405F"/>
    <w:rsid w:val="004C5842"/>
    <w:rsid w:val="004D06C6"/>
    <w:rsid w:val="004D3AC5"/>
    <w:rsid w:val="004D6A64"/>
    <w:rsid w:val="004E0001"/>
    <w:rsid w:val="004E40FF"/>
    <w:rsid w:val="004F0783"/>
    <w:rsid w:val="004F5243"/>
    <w:rsid w:val="004F58AE"/>
    <w:rsid w:val="004F6885"/>
    <w:rsid w:val="004F7E23"/>
    <w:rsid w:val="005003D3"/>
    <w:rsid w:val="0050078E"/>
    <w:rsid w:val="00503B2E"/>
    <w:rsid w:val="00504E1F"/>
    <w:rsid w:val="005057FA"/>
    <w:rsid w:val="005131B7"/>
    <w:rsid w:val="00513D9F"/>
    <w:rsid w:val="00514B81"/>
    <w:rsid w:val="00515CB3"/>
    <w:rsid w:val="00516E46"/>
    <w:rsid w:val="00523D06"/>
    <w:rsid w:val="005346A7"/>
    <w:rsid w:val="005361DC"/>
    <w:rsid w:val="0053741A"/>
    <w:rsid w:val="00544366"/>
    <w:rsid w:val="005462E0"/>
    <w:rsid w:val="00547872"/>
    <w:rsid w:val="005500CA"/>
    <w:rsid w:val="0055218F"/>
    <w:rsid w:val="00553A17"/>
    <w:rsid w:val="005739F2"/>
    <w:rsid w:val="005825D6"/>
    <w:rsid w:val="005844F9"/>
    <w:rsid w:val="00585879"/>
    <w:rsid w:val="00596ABA"/>
    <w:rsid w:val="005A0D72"/>
    <w:rsid w:val="005A3980"/>
    <w:rsid w:val="005A410D"/>
    <w:rsid w:val="005A4726"/>
    <w:rsid w:val="005A5131"/>
    <w:rsid w:val="005B11E0"/>
    <w:rsid w:val="005B5683"/>
    <w:rsid w:val="005B6829"/>
    <w:rsid w:val="005B75FD"/>
    <w:rsid w:val="005C233E"/>
    <w:rsid w:val="005C554A"/>
    <w:rsid w:val="005D4B2C"/>
    <w:rsid w:val="005F052E"/>
    <w:rsid w:val="005F06DB"/>
    <w:rsid w:val="005F309D"/>
    <w:rsid w:val="005F3B07"/>
    <w:rsid w:val="005F597E"/>
    <w:rsid w:val="005F5E7C"/>
    <w:rsid w:val="005F796A"/>
    <w:rsid w:val="0061003B"/>
    <w:rsid w:val="0061164B"/>
    <w:rsid w:val="006123EC"/>
    <w:rsid w:val="0061245D"/>
    <w:rsid w:val="00617804"/>
    <w:rsid w:val="006201DF"/>
    <w:rsid w:val="00636387"/>
    <w:rsid w:val="00637D8A"/>
    <w:rsid w:val="0064043F"/>
    <w:rsid w:val="00640871"/>
    <w:rsid w:val="00641711"/>
    <w:rsid w:val="006517BD"/>
    <w:rsid w:val="00652172"/>
    <w:rsid w:val="006538C4"/>
    <w:rsid w:val="00655941"/>
    <w:rsid w:val="00665370"/>
    <w:rsid w:val="00667711"/>
    <w:rsid w:val="00671E80"/>
    <w:rsid w:val="00672479"/>
    <w:rsid w:val="00672E53"/>
    <w:rsid w:val="00680FF1"/>
    <w:rsid w:val="00690F65"/>
    <w:rsid w:val="006B5694"/>
    <w:rsid w:val="006C15D2"/>
    <w:rsid w:val="006D1FBB"/>
    <w:rsid w:val="006E0922"/>
    <w:rsid w:val="006E0F55"/>
    <w:rsid w:val="006E463B"/>
    <w:rsid w:val="006E5ED6"/>
    <w:rsid w:val="006F6F6C"/>
    <w:rsid w:val="007021FF"/>
    <w:rsid w:val="00703A0B"/>
    <w:rsid w:val="00704266"/>
    <w:rsid w:val="00705E7A"/>
    <w:rsid w:val="00707D75"/>
    <w:rsid w:val="00711A26"/>
    <w:rsid w:val="0071270E"/>
    <w:rsid w:val="0071588C"/>
    <w:rsid w:val="00717D4D"/>
    <w:rsid w:val="00727131"/>
    <w:rsid w:val="00740030"/>
    <w:rsid w:val="00743CA8"/>
    <w:rsid w:val="0074570E"/>
    <w:rsid w:val="00746EDB"/>
    <w:rsid w:val="00760603"/>
    <w:rsid w:val="00761875"/>
    <w:rsid w:val="00763111"/>
    <w:rsid w:val="007641A3"/>
    <w:rsid w:val="007658AE"/>
    <w:rsid w:val="0077092C"/>
    <w:rsid w:val="00771F03"/>
    <w:rsid w:val="00772CE4"/>
    <w:rsid w:val="00781CA0"/>
    <w:rsid w:val="00786A99"/>
    <w:rsid w:val="007903C7"/>
    <w:rsid w:val="00793FD1"/>
    <w:rsid w:val="00795160"/>
    <w:rsid w:val="007A0978"/>
    <w:rsid w:val="007A751C"/>
    <w:rsid w:val="007B158D"/>
    <w:rsid w:val="007C36EB"/>
    <w:rsid w:val="007C4F97"/>
    <w:rsid w:val="007C70A5"/>
    <w:rsid w:val="007D066D"/>
    <w:rsid w:val="007D0B25"/>
    <w:rsid w:val="007D115E"/>
    <w:rsid w:val="007D39AF"/>
    <w:rsid w:val="007D419F"/>
    <w:rsid w:val="007E1006"/>
    <w:rsid w:val="007E3BD6"/>
    <w:rsid w:val="007E5B1D"/>
    <w:rsid w:val="007F0BE3"/>
    <w:rsid w:val="008003F7"/>
    <w:rsid w:val="00803E63"/>
    <w:rsid w:val="00803FAB"/>
    <w:rsid w:val="0080417B"/>
    <w:rsid w:val="008042EE"/>
    <w:rsid w:val="008070B7"/>
    <w:rsid w:val="008126FF"/>
    <w:rsid w:val="00816491"/>
    <w:rsid w:val="00817AA8"/>
    <w:rsid w:val="00821A24"/>
    <w:rsid w:val="00825F6D"/>
    <w:rsid w:val="0083141A"/>
    <w:rsid w:val="00832136"/>
    <w:rsid w:val="008410C0"/>
    <w:rsid w:val="00841A43"/>
    <w:rsid w:val="00842525"/>
    <w:rsid w:val="0084556E"/>
    <w:rsid w:val="0084713E"/>
    <w:rsid w:val="00850336"/>
    <w:rsid w:val="00851D89"/>
    <w:rsid w:val="008534D2"/>
    <w:rsid w:val="008535C6"/>
    <w:rsid w:val="00856906"/>
    <w:rsid w:val="00866D20"/>
    <w:rsid w:val="008728BD"/>
    <w:rsid w:val="00872D7A"/>
    <w:rsid w:val="00876BF4"/>
    <w:rsid w:val="00882FFA"/>
    <w:rsid w:val="00887B76"/>
    <w:rsid w:val="00893ADF"/>
    <w:rsid w:val="008A6642"/>
    <w:rsid w:val="008A6C16"/>
    <w:rsid w:val="008B1D8F"/>
    <w:rsid w:val="008B33F9"/>
    <w:rsid w:val="008B7DE6"/>
    <w:rsid w:val="008C2ACD"/>
    <w:rsid w:val="008C43EB"/>
    <w:rsid w:val="008C5B3B"/>
    <w:rsid w:val="008C7340"/>
    <w:rsid w:val="008C790F"/>
    <w:rsid w:val="008D269E"/>
    <w:rsid w:val="008D5152"/>
    <w:rsid w:val="008E0B45"/>
    <w:rsid w:val="008E0BCA"/>
    <w:rsid w:val="008E0E1F"/>
    <w:rsid w:val="008E0EE6"/>
    <w:rsid w:val="008E36F2"/>
    <w:rsid w:val="008F4EFF"/>
    <w:rsid w:val="009066F1"/>
    <w:rsid w:val="009074E8"/>
    <w:rsid w:val="009148A6"/>
    <w:rsid w:val="00915212"/>
    <w:rsid w:val="0091591F"/>
    <w:rsid w:val="00926EAE"/>
    <w:rsid w:val="00933E87"/>
    <w:rsid w:val="00935F43"/>
    <w:rsid w:val="009366FF"/>
    <w:rsid w:val="0094148D"/>
    <w:rsid w:val="00943E81"/>
    <w:rsid w:val="009511D0"/>
    <w:rsid w:val="0095208E"/>
    <w:rsid w:val="00952AC7"/>
    <w:rsid w:val="00954397"/>
    <w:rsid w:val="00955A04"/>
    <w:rsid w:val="00957B5E"/>
    <w:rsid w:val="00957BD6"/>
    <w:rsid w:val="009620F1"/>
    <w:rsid w:val="00962A66"/>
    <w:rsid w:val="009649C8"/>
    <w:rsid w:val="009668C0"/>
    <w:rsid w:val="00967783"/>
    <w:rsid w:val="009810BE"/>
    <w:rsid w:val="009819C6"/>
    <w:rsid w:val="0099633C"/>
    <w:rsid w:val="009A0F64"/>
    <w:rsid w:val="009B3F6D"/>
    <w:rsid w:val="009B43AA"/>
    <w:rsid w:val="009B5927"/>
    <w:rsid w:val="009C2C46"/>
    <w:rsid w:val="009C3C4F"/>
    <w:rsid w:val="009C3CB7"/>
    <w:rsid w:val="009C4B5A"/>
    <w:rsid w:val="009C4B85"/>
    <w:rsid w:val="009C511F"/>
    <w:rsid w:val="009D668D"/>
    <w:rsid w:val="009E2FC8"/>
    <w:rsid w:val="009E378E"/>
    <w:rsid w:val="009F63A2"/>
    <w:rsid w:val="00A01656"/>
    <w:rsid w:val="00A062CC"/>
    <w:rsid w:val="00A1115F"/>
    <w:rsid w:val="00A14261"/>
    <w:rsid w:val="00A167A1"/>
    <w:rsid w:val="00A20FBF"/>
    <w:rsid w:val="00A24FE9"/>
    <w:rsid w:val="00A26907"/>
    <w:rsid w:val="00A30356"/>
    <w:rsid w:val="00A31BF1"/>
    <w:rsid w:val="00A4045E"/>
    <w:rsid w:val="00A40995"/>
    <w:rsid w:val="00A426CF"/>
    <w:rsid w:val="00A42806"/>
    <w:rsid w:val="00A46AD4"/>
    <w:rsid w:val="00A6244C"/>
    <w:rsid w:val="00A63711"/>
    <w:rsid w:val="00A64250"/>
    <w:rsid w:val="00A66AF6"/>
    <w:rsid w:val="00A73F60"/>
    <w:rsid w:val="00A760AD"/>
    <w:rsid w:val="00A82EEE"/>
    <w:rsid w:val="00A87B86"/>
    <w:rsid w:val="00A92532"/>
    <w:rsid w:val="00A934BA"/>
    <w:rsid w:val="00A93FD5"/>
    <w:rsid w:val="00AA0646"/>
    <w:rsid w:val="00AA147F"/>
    <w:rsid w:val="00AA5F0D"/>
    <w:rsid w:val="00AC1908"/>
    <w:rsid w:val="00AC2376"/>
    <w:rsid w:val="00AC23B9"/>
    <w:rsid w:val="00AC6CAB"/>
    <w:rsid w:val="00AD04E4"/>
    <w:rsid w:val="00AD0BC0"/>
    <w:rsid w:val="00AD1969"/>
    <w:rsid w:val="00B017E7"/>
    <w:rsid w:val="00B1206F"/>
    <w:rsid w:val="00B16ACF"/>
    <w:rsid w:val="00B214D4"/>
    <w:rsid w:val="00B22534"/>
    <w:rsid w:val="00B2304D"/>
    <w:rsid w:val="00B3010A"/>
    <w:rsid w:val="00B30885"/>
    <w:rsid w:val="00B31397"/>
    <w:rsid w:val="00B333AC"/>
    <w:rsid w:val="00B35A82"/>
    <w:rsid w:val="00B4031E"/>
    <w:rsid w:val="00B40A6E"/>
    <w:rsid w:val="00B52B27"/>
    <w:rsid w:val="00B6603D"/>
    <w:rsid w:val="00B74177"/>
    <w:rsid w:val="00B74575"/>
    <w:rsid w:val="00B8040F"/>
    <w:rsid w:val="00B808E0"/>
    <w:rsid w:val="00B8090B"/>
    <w:rsid w:val="00B87F26"/>
    <w:rsid w:val="00B94467"/>
    <w:rsid w:val="00B94E43"/>
    <w:rsid w:val="00B96DD7"/>
    <w:rsid w:val="00BA1BD3"/>
    <w:rsid w:val="00BA6831"/>
    <w:rsid w:val="00BB239A"/>
    <w:rsid w:val="00BB65F9"/>
    <w:rsid w:val="00BB7E6D"/>
    <w:rsid w:val="00BC118D"/>
    <w:rsid w:val="00BC2634"/>
    <w:rsid w:val="00BD4F54"/>
    <w:rsid w:val="00BD67A4"/>
    <w:rsid w:val="00BD7D29"/>
    <w:rsid w:val="00BE2BFC"/>
    <w:rsid w:val="00BE62A7"/>
    <w:rsid w:val="00BF6729"/>
    <w:rsid w:val="00C01073"/>
    <w:rsid w:val="00C05E26"/>
    <w:rsid w:val="00C16CEC"/>
    <w:rsid w:val="00C236A2"/>
    <w:rsid w:val="00C25659"/>
    <w:rsid w:val="00C261F3"/>
    <w:rsid w:val="00C27DB1"/>
    <w:rsid w:val="00C311BA"/>
    <w:rsid w:val="00C372BF"/>
    <w:rsid w:val="00C463C5"/>
    <w:rsid w:val="00C50D50"/>
    <w:rsid w:val="00C5413B"/>
    <w:rsid w:val="00C54BEA"/>
    <w:rsid w:val="00C61D7B"/>
    <w:rsid w:val="00C66A19"/>
    <w:rsid w:val="00C74260"/>
    <w:rsid w:val="00C90C3A"/>
    <w:rsid w:val="00C910A7"/>
    <w:rsid w:val="00C916B0"/>
    <w:rsid w:val="00C9335A"/>
    <w:rsid w:val="00C97CD2"/>
    <w:rsid w:val="00CA18BA"/>
    <w:rsid w:val="00CA6028"/>
    <w:rsid w:val="00CA63E2"/>
    <w:rsid w:val="00CA65C5"/>
    <w:rsid w:val="00CA7996"/>
    <w:rsid w:val="00CA7F2C"/>
    <w:rsid w:val="00CB09FA"/>
    <w:rsid w:val="00CB68FB"/>
    <w:rsid w:val="00CD1E09"/>
    <w:rsid w:val="00CD7EE7"/>
    <w:rsid w:val="00CE79E6"/>
    <w:rsid w:val="00CF2828"/>
    <w:rsid w:val="00D02A26"/>
    <w:rsid w:val="00D14118"/>
    <w:rsid w:val="00D2560C"/>
    <w:rsid w:val="00D26FB1"/>
    <w:rsid w:val="00D277FF"/>
    <w:rsid w:val="00D30CD9"/>
    <w:rsid w:val="00D33119"/>
    <w:rsid w:val="00D35856"/>
    <w:rsid w:val="00D37E80"/>
    <w:rsid w:val="00D4745E"/>
    <w:rsid w:val="00D50B33"/>
    <w:rsid w:val="00D564A4"/>
    <w:rsid w:val="00D604A3"/>
    <w:rsid w:val="00D608E0"/>
    <w:rsid w:val="00D70C39"/>
    <w:rsid w:val="00D754D4"/>
    <w:rsid w:val="00D75728"/>
    <w:rsid w:val="00D811AF"/>
    <w:rsid w:val="00D82896"/>
    <w:rsid w:val="00D8347E"/>
    <w:rsid w:val="00D86F3A"/>
    <w:rsid w:val="00D916FE"/>
    <w:rsid w:val="00D92A56"/>
    <w:rsid w:val="00D932AE"/>
    <w:rsid w:val="00DA3742"/>
    <w:rsid w:val="00DB0ABE"/>
    <w:rsid w:val="00DB1730"/>
    <w:rsid w:val="00DB3FA5"/>
    <w:rsid w:val="00DC624C"/>
    <w:rsid w:val="00DD434E"/>
    <w:rsid w:val="00DD6A53"/>
    <w:rsid w:val="00DE6F37"/>
    <w:rsid w:val="00DF1188"/>
    <w:rsid w:val="00DF27C6"/>
    <w:rsid w:val="00DF3596"/>
    <w:rsid w:val="00E04997"/>
    <w:rsid w:val="00E04EBC"/>
    <w:rsid w:val="00E05A89"/>
    <w:rsid w:val="00E13F18"/>
    <w:rsid w:val="00E258BB"/>
    <w:rsid w:val="00E273ED"/>
    <w:rsid w:val="00E302E6"/>
    <w:rsid w:val="00E33F9E"/>
    <w:rsid w:val="00E34E22"/>
    <w:rsid w:val="00E42E5C"/>
    <w:rsid w:val="00E452C7"/>
    <w:rsid w:val="00E51384"/>
    <w:rsid w:val="00E6179C"/>
    <w:rsid w:val="00E61AC1"/>
    <w:rsid w:val="00E62517"/>
    <w:rsid w:val="00E65136"/>
    <w:rsid w:val="00E676F5"/>
    <w:rsid w:val="00E73BEF"/>
    <w:rsid w:val="00E74DBF"/>
    <w:rsid w:val="00E76275"/>
    <w:rsid w:val="00E76A0A"/>
    <w:rsid w:val="00E91101"/>
    <w:rsid w:val="00E94AFC"/>
    <w:rsid w:val="00E95793"/>
    <w:rsid w:val="00E974E3"/>
    <w:rsid w:val="00EA3822"/>
    <w:rsid w:val="00EA561B"/>
    <w:rsid w:val="00EA630B"/>
    <w:rsid w:val="00EC4CD3"/>
    <w:rsid w:val="00ED754C"/>
    <w:rsid w:val="00EE20A9"/>
    <w:rsid w:val="00EF1C84"/>
    <w:rsid w:val="00EF2539"/>
    <w:rsid w:val="00EF2F70"/>
    <w:rsid w:val="00EF74A4"/>
    <w:rsid w:val="00F10D90"/>
    <w:rsid w:val="00F22FF2"/>
    <w:rsid w:val="00F236A3"/>
    <w:rsid w:val="00F26707"/>
    <w:rsid w:val="00F30516"/>
    <w:rsid w:val="00F310D9"/>
    <w:rsid w:val="00F34BCC"/>
    <w:rsid w:val="00F35EEC"/>
    <w:rsid w:val="00F374F2"/>
    <w:rsid w:val="00F41A03"/>
    <w:rsid w:val="00F45AF1"/>
    <w:rsid w:val="00F47BD3"/>
    <w:rsid w:val="00F50057"/>
    <w:rsid w:val="00F507E3"/>
    <w:rsid w:val="00F54BFC"/>
    <w:rsid w:val="00F56F96"/>
    <w:rsid w:val="00F600E3"/>
    <w:rsid w:val="00F615FA"/>
    <w:rsid w:val="00F71340"/>
    <w:rsid w:val="00F72400"/>
    <w:rsid w:val="00F82D38"/>
    <w:rsid w:val="00F921FD"/>
    <w:rsid w:val="00FA295B"/>
    <w:rsid w:val="00FA3B45"/>
    <w:rsid w:val="00FA79E3"/>
    <w:rsid w:val="00FB511D"/>
    <w:rsid w:val="00FB5C3F"/>
    <w:rsid w:val="00FC01D8"/>
    <w:rsid w:val="00FD0241"/>
    <w:rsid w:val="00FE0DBC"/>
    <w:rsid w:val="00FE332A"/>
    <w:rsid w:val="00FE4341"/>
    <w:rsid w:val="00FE44B8"/>
    <w:rsid w:val="00FF267B"/>
    <w:rsid w:val="00FF39CD"/>
    <w:rsid w:val="00FF402C"/>
    <w:rsid w:val="00FF545B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84F361"/>
  <w15:docId w15:val="{0312C7A4-E2C2-48CB-B3D9-86E70CFC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26FF"/>
    <w:pPr>
      <w:spacing w:before="120"/>
      <w:ind w:firstLine="709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8126FF"/>
    <w:pPr>
      <w:keepNext/>
      <w:numPr>
        <w:numId w:val="1"/>
      </w:numPr>
      <w:pBdr>
        <w:bottom w:val="single" w:sz="4" w:space="1" w:color="auto"/>
      </w:pBdr>
      <w:spacing w:after="60"/>
      <w:outlineLvl w:val="0"/>
    </w:pPr>
    <w:rPr>
      <w:b/>
      <w:kern w:val="28"/>
      <w:sz w:val="32"/>
      <w:u w:val="single"/>
    </w:rPr>
  </w:style>
  <w:style w:type="paragraph" w:styleId="Nadpis2">
    <w:name w:val="heading 2"/>
    <w:aliases w:val="Nadpis a)"/>
    <w:basedOn w:val="Normln"/>
    <w:next w:val="Normln"/>
    <w:autoRedefine/>
    <w:qFormat/>
    <w:rsid w:val="005D4B2C"/>
    <w:pPr>
      <w:keepNext/>
      <w:numPr>
        <w:ilvl w:val="1"/>
        <w:numId w:val="1"/>
      </w:numPr>
      <w:tabs>
        <w:tab w:val="clear" w:pos="3403"/>
      </w:tabs>
      <w:spacing w:before="0" w:after="60"/>
      <w:ind w:left="851" w:hanging="851"/>
      <w:outlineLvl w:val="1"/>
    </w:pPr>
    <w:rPr>
      <w:b/>
      <w:snapToGrid w:val="0"/>
      <w:sz w:val="26"/>
    </w:rPr>
  </w:style>
  <w:style w:type="paragraph" w:styleId="Nadpis3">
    <w:name w:val="heading 3"/>
    <w:aliases w:val="Nadpis3"/>
    <w:basedOn w:val="Normln"/>
    <w:next w:val="Normln"/>
    <w:qFormat/>
    <w:rsid w:val="008126FF"/>
    <w:pPr>
      <w:keepNext/>
      <w:numPr>
        <w:ilvl w:val="2"/>
        <w:numId w:val="1"/>
      </w:numPr>
      <w:spacing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autoRedefine/>
    <w:qFormat/>
    <w:rsid w:val="005A4726"/>
    <w:pPr>
      <w:keepNext/>
      <w:numPr>
        <w:numId w:val="6"/>
      </w:numPr>
      <w:spacing w:beforeLines="120" w:before="288"/>
      <w:ind w:firstLine="0"/>
      <w:outlineLvl w:val="3"/>
    </w:pPr>
    <w:rPr>
      <w:b/>
      <w:snapToGrid w:val="0"/>
      <w:sz w:val="22"/>
    </w:rPr>
  </w:style>
  <w:style w:type="paragraph" w:styleId="Nadpis5">
    <w:name w:val="heading 5"/>
    <w:basedOn w:val="Normln"/>
    <w:next w:val="Normln"/>
    <w:autoRedefine/>
    <w:qFormat/>
    <w:rsid w:val="008126FF"/>
    <w:pPr>
      <w:keepNext/>
      <w:ind w:left="709" w:hanging="709"/>
      <w:outlineLvl w:val="4"/>
    </w:pPr>
    <w:rPr>
      <w:b/>
      <w:snapToGrid w:val="0"/>
    </w:rPr>
  </w:style>
  <w:style w:type="paragraph" w:styleId="Nadpis6">
    <w:name w:val="heading 6"/>
    <w:basedOn w:val="Normln"/>
    <w:next w:val="Normln"/>
    <w:qFormat/>
    <w:rsid w:val="008126FF"/>
    <w:pPr>
      <w:keepNext/>
      <w:spacing w:before="0" w:line="360" w:lineRule="auto"/>
      <w:ind w:firstLine="0"/>
      <w:outlineLvl w:val="5"/>
    </w:pPr>
    <w:rPr>
      <w:b/>
      <w:snapToGrid w:val="0"/>
      <w:sz w:val="24"/>
    </w:rPr>
  </w:style>
  <w:style w:type="paragraph" w:styleId="Nadpis7">
    <w:name w:val="heading 7"/>
    <w:basedOn w:val="Normln"/>
    <w:next w:val="Normln"/>
    <w:qFormat/>
    <w:rsid w:val="008126FF"/>
    <w:pPr>
      <w:keepNext/>
      <w:spacing w:before="0" w:line="320" w:lineRule="exact"/>
      <w:ind w:firstLine="0"/>
      <w:outlineLvl w:val="6"/>
    </w:pPr>
    <w:rPr>
      <w:b/>
      <w:snapToGrid w:val="0"/>
      <w:sz w:val="24"/>
    </w:rPr>
  </w:style>
  <w:style w:type="paragraph" w:styleId="Nadpis8">
    <w:name w:val="heading 8"/>
    <w:basedOn w:val="Normln"/>
    <w:next w:val="Normln"/>
    <w:qFormat/>
    <w:rsid w:val="008126FF"/>
    <w:pPr>
      <w:keepNext/>
      <w:spacing w:before="0" w:line="320" w:lineRule="exact"/>
      <w:ind w:firstLine="0"/>
      <w:outlineLvl w:val="7"/>
    </w:pPr>
    <w:rPr>
      <w:b/>
      <w:snapToGrid w:val="0"/>
      <w:sz w:val="22"/>
    </w:rPr>
  </w:style>
  <w:style w:type="paragraph" w:styleId="Nadpis9">
    <w:name w:val="heading 9"/>
    <w:basedOn w:val="Normln"/>
    <w:next w:val="Normln"/>
    <w:qFormat/>
    <w:rsid w:val="008126FF"/>
    <w:pPr>
      <w:keepNext/>
      <w:spacing w:before="0" w:line="360" w:lineRule="auto"/>
      <w:ind w:firstLine="0"/>
      <w:outlineLvl w:val="8"/>
    </w:pPr>
    <w:rPr>
      <w:b/>
      <w:i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3D5A1F"/>
    <w:pPr>
      <w:tabs>
        <w:tab w:val="left" w:pos="567"/>
        <w:tab w:val="right" w:leader="dot" w:pos="9639"/>
      </w:tabs>
      <w:snapToGrid w:val="0"/>
      <w:spacing w:before="60"/>
      <w:ind w:firstLine="0"/>
      <w:jc w:val="left"/>
    </w:pPr>
    <w:rPr>
      <w:b/>
      <w:noProof/>
      <w:sz w:val="22"/>
    </w:rPr>
  </w:style>
  <w:style w:type="paragraph" w:styleId="Obsah2">
    <w:name w:val="toc 2"/>
    <w:basedOn w:val="Normln"/>
    <w:next w:val="Normln"/>
    <w:autoRedefine/>
    <w:semiHidden/>
    <w:rsid w:val="00C916B0"/>
    <w:pPr>
      <w:tabs>
        <w:tab w:val="left" w:pos="567"/>
        <w:tab w:val="right" w:leader="dot" w:pos="9639"/>
      </w:tabs>
      <w:spacing w:before="0"/>
      <w:ind w:left="567" w:hanging="567"/>
      <w:jc w:val="left"/>
    </w:pPr>
    <w:rPr>
      <w:noProof/>
    </w:rPr>
  </w:style>
  <w:style w:type="paragraph" w:styleId="Obsah3">
    <w:name w:val="toc 3"/>
    <w:basedOn w:val="Normln"/>
    <w:next w:val="Normln"/>
    <w:autoRedefine/>
    <w:semiHidden/>
    <w:rsid w:val="00C916B0"/>
    <w:pPr>
      <w:tabs>
        <w:tab w:val="left" w:pos="993"/>
        <w:tab w:val="right" w:leader="dot" w:pos="9639"/>
      </w:tabs>
      <w:spacing w:before="0"/>
      <w:ind w:left="993" w:hanging="426"/>
      <w:jc w:val="left"/>
    </w:pPr>
    <w:rPr>
      <w:noProof/>
      <w:sz w:val="18"/>
    </w:rPr>
  </w:style>
  <w:style w:type="paragraph" w:styleId="Obsah4">
    <w:name w:val="toc 4"/>
    <w:basedOn w:val="Normln"/>
    <w:next w:val="Normln"/>
    <w:autoRedefine/>
    <w:semiHidden/>
    <w:rsid w:val="008126FF"/>
    <w:pPr>
      <w:tabs>
        <w:tab w:val="left" w:pos="1418"/>
        <w:tab w:val="right" w:leader="dot" w:pos="9630"/>
      </w:tabs>
      <w:spacing w:before="0"/>
      <w:ind w:left="1418" w:hanging="284"/>
      <w:jc w:val="left"/>
    </w:pPr>
    <w:rPr>
      <w:noProof/>
      <w:sz w:val="18"/>
    </w:rPr>
  </w:style>
  <w:style w:type="paragraph" w:styleId="Obsah5">
    <w:name w:val="toc 5"/>
    <w:basedOn w:val="Normln"/>
    <w:next w:val="Normln"/>
    <w:autoRedefine/>
    <w:semiHidden/>
    <w:rsid w:val="008126FF"/>
    <w:pPr>
      <w:ind w:left="800"/>
    </w:pPr>
  </w:style>
  <w:style w:type="paragraph" w:styleId="Obsah6">
    <w:name w:val="toc 6"/>
    <w:basedOn w:val="Normln"/>
    <w:next w:val="Normln"/>
    <w:autoRedefine/>
    <w:semiHidden/>
    <w:rsid w:val="008126FF"/>
    <w:pPr>
      <w:ind w:left="1000"/>
    </w:pPr>
  </w:style>
  <w:style w:type="paragraph" w:styleId="Obsah7">
    <w:name w:val="toc 7"/>
    <w:basedOn w:val="Normln"/>
    <w:next w:val="Normln"/>
    <w:autoRedefine/>
    <w:semiHidden/>
    <w:rsid w:val="008126FF"/>
    <w:pPr>
      <w:ind w:left="1200"/>
    </w:pPr>
  </w:style>
  <w:style w:type="paragraph" w:styleId="Obsah8">
    <w:name w:val="toc 8"/>
    <w:basedOn w:val="Normln"/>
    <w:next w:val="Normln"/>
    <w:autoRedefine/>
    <w:semiHidden/>
    <w:rsid w:val="008126FF"/>
    <w:pPr>
      <w:ind w:left="1400"/>
    </w:pPr>
  </w:style>
  <w:style w:type="paragraph" w:styleId="Obsah9">
    <w:name w:val="toc 9"/>
    <w:basedOn w:val="Normln"/>
    <w:next w:val="Normln"/>
    <w:autoRedefine/>
    <w:semiHidden/>
    <w:rsid w:val="008126FF"/>
    <w:pPr>
      <w:ind w:left="1600"/>
    </w:pPr>
  </w:style>
  <w:style w:type="paragraph" w:styleId="Zhlav">
    <w:name w:val="header"/>
    <w:basedOn w:val="Normln"/>
    <w:rsid w:val="008126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126F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126FF"/>
  </w:style>
  <w:style w:type="paragraph" w:styleId="Zkladntextodsazen2">
    <w:name w:val="Body Text Indent 2"/>
    <w:basedOn w:val="Normln"/>
    <w:semiHidden/>
    <w:rsid w:val="008126FF"/>
    <w:pPr>
      <w:numPr>
        <w:numId w:val="2"/>
      </w:numPr>
    </w:pPr>
  </w:style>
  <w:style w:type="paragraph" w:customStyle="1" w:styleId="odrky">
    <w:name w:val="odrážky"/>
    <w:basedOn w:val="Normln"/>
    <w:rsid w:val="008126FF"/>
    <w:pPr>
      <w:spacing w:before="0"/>
      <w:ind w:left="284" w:hanging="284"/>
    </w:pPr>
    <w:rPr>
      <w:rFonts w:ascii="Times New Roman" w:hAnsi="Times New Roman"/>
      <w:sz w:val="24"/>
    </w:rPr>
  </w:style>
  <w:style w:type="paragraph" w:customStyle="1" w:styleId="Zkladntext21">
    <w:name w:val="Základní text 21"/>
    <w:basedOn w:val="Normln"/>
    <w:rsid w:val="008126FF"/>
    <w:pPr>
      <w:spacing w:before="0"/>
      <w:ind w:firstLine="720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8126FF"/>
    <w:pPr>
      <w:spacing w:before="0"/>
      <w:ind w:firstLine="0"/>
    </w:pPr>
  </w:style>
  <w:style w:type="paragraph" w:styleId="Zkladntextodsazen">
    <w:name w:val="Body Text Indent"/>
    <w:basedOn w:val="Normln"/>
    <w:semiHidden/>
    <w:rsid w:val="008126FF"/>
    <w:pPr>
      <w:spacing w:line="360" w:lineRule="auto"/>
      <w:ind w:firstLine="284"/>
    </w:pPr>
    <w:rPr>
      <w:snapToGrid w:val="0"/>
      <w:sz w:val="22"/>
    </w:rPr>
  </w:style>
  <w:style w:type="paragraph" w:styleId="Prosttext">
    <w:name w:val="Plain Text"/>
    <w:basedOn w:val="Normln"/>
    <w:semiHidden/>
    <w:rsid w:val="008126FF"/>
    <w:pPr>
      <w:spacing w:before="0"/>
      <w:ind w:firstLine="0"/>
    </w:pPr>
    <w:rPr>
      <w:rFonts w:ascii="Courier New" w:hAnsi="Courier New"/>
    </w:rPr>
  </w:style>
  <w:style w:type="paragraph" w:customStyle="1" w:styleId="Normln1">
    <w:name w:val="Normální1"/>
    <w:basedOn w:val="Normln"/>
    <w:rsid w:val="008126FF"/>
    <w:pPr>
      <w:widowControl w:val="0"/>
      <w:spacing w:before="0" w:line="288" w:lineRule="auto"/>
      <w:ind w:firstLine="0"/>
    </w:pPr>
    <w:rPr>
      <w:sz w:val="22"/>
    </w:rPr>
  </w:style>
  <w:style w:type="paragraph" w:styleId="Zkladntextodsazen3">
    <w:name w:val="Body Text Indent 3"/>
    <w:basedOn w:val="Normln"/>
    <w:semiHidden/>
    <w:rsid w:val="008126FF"/>
    <w:pPr>
      <w:spacing w:line="320" w:lineRule="exact"/>
      <w:ind w:firstLine="567"/>
    </w:pPr>
    <w:rPr>
      <w:snapToGrid w:val="0"/>
      <w:sz w:val="22"/>
    </w:rPr>
  </w:style>
  <w:style w:type="paragraph" w:customStyle="1" w:styleId="Styl1">
    <w:name w:val="Styl1"/>
    <w:rsid w:val="008126FF"/>
    <w:rPr>
      <w:noProof/>
    </w:rPr>
  </w:style>
  <w:style w:type="paragraph" w:customStyle="1" w:styleId="Styl2">
    <w:name w:val="Styl2"/>
    <w:rsid w:val="008126FF"/>
    <w:rPr>
      <w:rFonts w:ascii="Arial" w:hAnsi="Arial"/>
      <w:b/>
      <w:noProof/>
      <w:sz w:val="22"/>
    </w:rPr>
  </w:style>
  <w:style w:type="paragraph" w:styleId="Zkladntext2">
    <w:name w:val="Body Text 2"/>
    <w:basedOn w:val="Normln"/>
    <w:rsid w:val="008126FF"/>
    <w:pPr>
      <w:ind w:firstLine="0"/>
      <w:jc w:val="left"/>
    </w:pPr>
    <w:rPr>
      <w:rFonts w:ascii="Times New Roman" w:hAnsi="Times New Roman"/>
      <w:snapToGrid w:val="0"/>
      <w:sz w:val="24"/>
    </w:rPr>
  </w:style>
  <w:style w:type="paragraph" w:styleId="Nzev">
    <w:name w:val="Title"/>
    <w:basedOn w:val="Normln"/>
    <w:qFormat/>
    <w:rsid w:val="008126FF"/>
    <w:pPr>
      <w:spacing w:before="0"/>
      <w:ind w:firstLine="0"/>
      <w:jc w:val="center"/>
    </w:pPr>
    <w:rPr>
      <w:rFonts w:ascii="Times New Roman" w:hAnsi="Times New Roman"/>
      <w:b/>
      <w:sz w:val="24"/>
    </w:rPr>
  </w:style>
  <w:style w:type="paragraph" w:styleId="Podnadpis">
    <w:name w:val="Subtitle"/>
    <w:basedOn w:val="Normln"/>
    <w:qFormat/>
    <w:rsid w:val="008126FF"/>
    <w:pPr>
      <w:spacing w:before="0"/>
      <w:ind w:firstLine="0"/>
    </w:pPr>
    <w:rPr>
      <w:rFonts w:ascii="Times New Roman" w:hAnsi="Times New Roman"/>
      <w:sz w:val="24"/>
    </w:rPr>
  </w:style>
  <w:style w:type="paragraph" w:styleId="Seznam">
    <w:name w:val="List"/>
    <w:basedOn w:val="Normln"/>
    <w:semiHidden/>
    <w:rsid w:val="008126FF"/>
    <w:pPr>
      <w:numPr>
        <w:numId w:val="10"/>
      </w:numPr>
      <w:suppressAutoHyphens/>
    </w:pPr>
  </w:style>
  <w:style w:type="paragraph" w:customStyle="1" w:styleId="tab">
    <w:name w:val="tab"/>
    <w:basedOn w:val="Normln"/>
    <w:rsid w:val="008126FF"/>
    <w:pPr>
      <w:tabs>
        <w:tab w:val="decimal" w:pos="284"/>
      </w:tabs>
      <w:overflowPunct w:val="0"/>
      <w:autoSpaceDE w:val="0"/>
      <w:autoSpaceDN w:val="0"/>
      <w:adjustRightInd w:val="0"/>
      <w:spacing w:before="0"/>
      <w:ind w:firstLine="0"/>
      <w:jc w:val="left"/>
      <w:textAlignment w:val="baseline"/>
    </w:pPr>
    <w:rPr>
      <w:rFonts w:ascii="Times New Roman" w:hAnsi="Times New Roman"/>
    </w:rPr>
  </w:style>
  <w:style w:type="paragraph" w:customStyle="1" w:styleId="norpet">
    <w:name w:val="norpet"/>
    <w:rsid w:val="008126FF"/>
  </w:style>
  <w:style w:type="paragraph" w:customStyle="1" w:styleId="Nadpistabulky2">
    <w:name w:val="Nadpis tabulky 2"/>
    <w:basedOn w:val="Normln"/>
    <w:next w:val="Normln"/>
    <w:rsid w:val="008126FF"/>
    <w:pPr>
      <w:ind w:firstLine="567"/>
      <w:jc w:val="center"/>
    </w:pPr>
    <w:rPr>
      <w:rFonts w:ascii="Avalon" w:hAnsi="Avalon"/>
      <w:b/>
    </w:rPr>
  </w:style>
  <w:style w:type="paragraph" w:styleId="Zkladntext3">
    <w:name w:val="Body Text 3"/>
    <w:basedOn w:val="Normln"/>
    <w:semiHidden/>
    <w:rsid w:val="008126FF"/>
    <w:pPr>
      <w:ind w:firstLine="567"/>
    </w:pPr>
    <w:rPr>
      <w:rFonts w:eastAsia="ZurichCalligraphic"/>
      <w:snapToGrid w:val="0"/>
    </w:rPr>
  </w:style>
  <w:style w:type="paragraph" w:styleId="Textvbloku">
    <w:name w:val="Block Text"/>
    <w:basedOn w:val="Normln"/>
    <w:semiHidden/>
    <w:rsid w:val="008126FF"/>
    <w:pPr>
      <w:spacing w:before="60"/>
      <w:ind w:left="1704" w:right="-99" w:hanging="995"/>
    </w:pPr>
    <w:rPr>
      <w:snapToGrid w:val="0"/>
    </w:rPr>
  </w:style>
  <w:style w:type="paragraph" w:customStyle="1" w:styleId="Normln10">
    <w:name w:val="Normální1~"/>
    <w:basedOn w:val="Normln"/>
    <w:rsid w:val="008126FF"/>
    <w:pPr>
      <w:widowControl w:val="0"/>
      <w:spacing w:before="0" w:line="256" w:lineRule="auto"/>
      <w:ind w:firstLine="284"/>
    </w:pPr>
    <w:rPr>
      <w:sz w:val="24"/>
    </w:rPr>
  </w:style>
  <w:style w:type="paragraph" w:customStyle="1" w:styleId="Zkladntextodsazen0">
    <w:name w:val="Základní text odsazený~"/>
    <w:basedOn w:val="Normln10"/>
    <w:rsid w:val="008126FF"/>
    <w:pPr>
      <w:spacing w:line="348" w:lineRule="auto"/>
    </w:pPr>
  </w:style>
  <w:style w:type="paragraph" w:customStyle="1" w:styleId="Nadpis11">
    <w:name w:val="Nadpis 11"/>
    <w:basedOn w:val="Normln10"/>
    <w:rsid w:val="008126FF"/>
    <w:pPr>
      <w:spacing w:before="120" w:line="348" w:lineRule="auto"/>
      <w:ind w:firstLine="0"/>
    </w:pPr>
    <w:rPr>
      <w:rFonts w:ascii="Times New Roman" w:hAnsi="Times New Roman"/>
      <w:b/>
    </w:rPr>
  </w:style>
  <w:style w:type="paragraph" w:customStyle="1" w:styleId="Nadpis41">
    <w:name w:val="Nadpis 41"/>
    <w:basedOn w:val="Normln10"/>
    <w:rsid w:val="008126FF"/>
    <w:pPr>
      <w:spacing w:line="350" w:lineRule="auto"/>
    </w:pPr>
    <w:rPr>
      <w:b/>
    </w:rPr>
  </w:style>
  <w:style w:type="paragraph" w:customStyle="1" w:styleId="Normln0">
    <w:name w:val="Normální~"/>
    <w:basedOn w:val="Normln"/>
    <w:rsid w:val="008126FF"/>
    <w:pPr>
      <w:widowControl w:val="0"/>
      <w:spacing w:before="0" w:line="348" w:lineRule="auto"/>
      <w:ind w:firstLine="284"/>
    </w:pPr>
    <w:rPr>
      <w:sz w:val="22"/>
    </w:rPr>
  </w:style>
  <w:style w:type="paragraph" w:customStyle="1" w:styleId="MSK-txtA3">
    <w:name w:val="MSK-txtA3"/>
    <w:rsid w:val="008126FF"/>
    <w:pPr>
      <w:spacing w:line="360" w:lineRule="auto"/>
      <w:ind w:firstLine="709"/>
      <w:jc w:val="both"/>
    </w:pPr>
    <w:rPr>
      <w:sz w:val="24"/>
    </w:rPr>
  </w:style>
  <w:style w:type="character" w:styleId="Hypertextovodkaz">
    <w:name w:val="Hyperlink"/>
    <w:basedOn w:val="Standardnpsmoodstavce"/>
    <w:semiHidden/>
    <w:rsid w:val="008126FF"/>
    <w:rPr>
      <w:color w:val="0000FF"/>
      <w:u w:val="single"/>
    </w:rPr>
  </w:style>
  <w:style w:type="paragraph" w:customStyle="1" w:styleId="ZkladntextVELK">
    <w:name w:val="Základní text VELKÉ"/>
    <w:basedOn w:val="Zkladntext"/>
    <w:next w:val="Zkladntext"/>
    <w:rsid w:val="008126FF"/>
    <w:pPr>
      <w:spacing w:before="120" w:line="240" w:lineRule="atLeast"/>
      <w:ind w:firstLine="567"/>
    </w:pPr>
    <w:rPr>
      <w:rFonts w:ascii="Avalon" w:hAnsi="Avalon"/>
      <w:b/>
      <w:caps/>
      <w:sz w:val="18"/>
    </w:rPr>
  </w:style>
  <w:style w:type="character" w:styleId="Odkaznakoment">
    <w:name w:val="annotation reference"/>
    <w:basedOn w:val="Standardnpsmoodstavce"/>
    <w:semiHidden/>
    <w:rsid w:val="008126FF"/>
    <w:rPr>
      <w:sz w:val="16"/>
      <w:szCs w:val="16"/>
    </w:rPr>
  </w:style>
  <w:style w:type="paragraph" w:styleId="Textkomente">
    <w:name w:val="annotation text"/>
    <w:basedOn w:val="Normln"/>
    <w:semiHidden/>
    <w:rsid w:val="008126FF"/>
    <w:pPr>
      <w:ind w:firstLine="567"/>
      <w:jc w:val="left"/>
    </w:pPr>
  </w:style>
  <w:style w:type="paragraph" w:customStyle="1" w:styleId="Import1">
    <w:name w:val="Import 1"/>
    <w:basedOn w:val="Normln"/>
    <w:rsid w:val="008126F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/>
      <w:ind w:firstLine="0"/>
      <w:jc w:val="left"/>
    </w:pPr>
    <w:rPr>
      <w:rFonts w:ascii="Courier New" w:hAnsi="Courier New"/>
      <w:b/>
      <w:sz w:val="24"/>
    </w:rPr>
  </w:style>
  <w:style w:type="character" w:styleId="Siln">
    <w:name w:val="Strong"/>
    <w:basedOn w:val="Standardnpsmoodstavce"/>
    <w:uiPriority w:val="22"/>
    <w:qFormat/>
    <w:rsid w:val="008126FF"/>
    <w:rPr>
      <w:b/>
    </w:rPr>
  </w:style>
  <w:style w:type="paragraph" w:customStyle="1" w:styleId="Zkladntext31">
    <w:name w:val="Základní text 31"/>
    <w:basedOn w:val="Normln"/>
    <w:rsid w:val="008126FF"/>
    <w:pPr>
      <w:spacing w:before="0"/>
      <w:ind w:firstLine="0"/>
    </w:pPr>
    <w:rPr>
      <w:rFonts w:ascii="Times New Roman" w:hAnsi="Times New Roman"/>
      <w:sz w:val="22"/>
    </w:rPr>
  </w:style>
  <w:style w:type="paragraph" w:customStyle="1" w:styleId="NormlnArial">
    <w:name w:val="Normální + Arial"/>
    <w:basedOn w:val="Normln"/>
    <w:rsid w:val="008126FF"/>
    <w:pPr>
      <w:tabs>
        <w:tab w:val="left" w:pos="851"/>
      </w:tabs>
      <w:spacing w:before="0"/>
      <w:ind w:firstLine="0"/>
      <w:jc w:val="left"/>
    </w:pPr>
  </w:style>
  <w:style w:type="paragraph" w:styleId="Textbubliny">
    <w:name w:val="Balloon Text"/>
    <w:basedOn w:val="Normln"/>
    <w:semiHidden/>
    <w:rsid w:val="008126FF"/>
    <w:rPr>
      <w:rFonts w:ascii="Tahoma" w:hAnsi="Tahoma" w:cs="Tahoma"/>
      <w:sz w:val="16"/>
      <w:szCs w:val="16"/>
    </w:rPr>
  </w:style>
  <w:style w:type="paragraph" w:customStyle="1" w:styleId="Standardnpsmoodstavce2">
    <w:name w:val="Standardní písmo odstavce2"/>
    <w:basedOn w:val="Normln"/>
    <w:rsid w:val="008126FF"/>
    <w:pPr>
      <w:widowControl w:val="0"/>
      <w:spacing w:before="0"/>
      <w:ind w:firstLine="0"/>
      <w:jc w:val="left"/>
    </w:pPr>
    <w:rPr>
      <w:rFonts w:ascii="Times New Roman" w:hAnsi="Times New Roman"/>
    </w:rPr>
  </w:style>
  <w:style w:type="paragraph" w:styleId="Seznamsodrkami">
    <w:name w:val="List Bullet"/>
    <w:basedOn w:val="Normln"/>
    <w:autoRedefine/>
    <w:semiHidden/>
    <w:rsid w:val="008126FF"/>
    <w:pPr>
      <w:ind w:left="283" w:hanging="283"/>
    </w:pPr>
  </w:style>
  <w:style w:type="character" w:styleId="Sledovanodkaz">
    <w:name w:val="FollowedHyperlink"/>
    <w:basedOn w:val="Standardnpsmoodstavce"/>
    <w:semiHidden/>
    <w:rsid w:val="008126FF"/>
    <w:rPr>
      <w:color w:val="800080"/>
      <w:u w:val="single"/>
    </w:rPr>
  </w:style>
  <w:style w:type="paragraph" w:customStyle="1" w:styleId="slovnstekou2">
    <w:name w:val="číslování s tečkou 2"/>
    <w:basedOn w:val="Normln"/>
    <w:rsid w:val="008126FF"/>
    <w:pPr>
      <w:numPr>
        <w:numId w:val="5"/>
      </w:numPr>
      <w:spacing w:before="0"/>
      <w:jc w:val="left"/>
    </w:pPr>
  </w:style>
  <w:style w:type="paragraph" w:customStyle="1" w:styleId="Normln11">
    <w:name w:val="Normální 1"/>
    <w:basedOn w:val="Normln"/>
    <w:rsid w:val="008126FF"/>
    <w:pPr>
      <w:tabs>
        <w:tab w:val="left" w:pos="454"/>
      </w:tabs>
      <w:spacing w:line="288" w:lineRule="auto"/>
      <w:ind w:firstLine="454"/>
    </w:pPr>
    <w:rPr>
      <w:noProof/>
      <w:sz w:val="22"/>
    </w:rPr>
  </w:style>
  <w:style w:type="paragraph" w:styleId="Zkladntext-prvnodsazen">
    <w:name w:val="Body Text First Indent"/>
    <w:basedOn w:val="Zkladntext"/>
    <w:semiHidden/>
    <w:rsid w:val="008126FF"/>
    <w:pPr>
      <w:spacing w:after="120"/>
      <w:ind w:firstLine="210"/>
    </w:pPr>
    <w:rPr>
      <w:rFonts w:ascii="Times New Roman" w:hAnsi="Times New Roman"/>
      <w:sz w:val="24"/>
      <w:lang w:eastAsia="zh-CN"/>
    </w:rPr>
  </w:style>
  <w:style w:type="paragraph" w:styleId="Nadpisobsahu">
    <w:name w:val="TOC Heading"/>
    <w:basedOn w:val="Normln"/>
    <w:next w:val="Zkladntext"/>
    <w:qFormat/>
    <w:rsid w:val="008126FF"/>
    <w:pPr>
      <w:spacing w:line="360" w:lineRule="auto"/>
      <w:ind w:firstLine="567"/>
    </w:pPr>
    <w:rPr>
      <w:b/>
      <w:sz w:val="24"/>
    </w:rPr>
  </w:style>
  <w:style w:type="paragraph" w:customStyle="1" w:styleId="Nadpisdokumentu">
    <w:name w:val="Nadpis dokumentu"/>
    <w:basedOn w:val="Normln"/>
    <w:autoRedefine/>
    <w:rsid w:val="00BD4F54"/>
    <w:pPr>
      <w:tabs>
        <w:tab w:val="num" w:pos="0"/>
      </w:tabs>
      <w:ind w:firstLine="567"/>
      <w:jc w:val="center"/>
    </w:pPr>
    <w:rPr>
      <w:caps/>
      <w:sz w:val="56"/>
      <w:szCs w:val="56"/>
    </w:rPr>
  </w:style>
  <w:style w:type="paragraph" w:customStyle="1" w:styleId="Zkladntext-VELK">
    <w:name w:val="Základní text - VELKÉ"/>
    <w:basedOn w:val="Zkladntext"/>
    <w:next w:val="Zkladntext"/>
    <w:rsid w:val="008126FF"/>
    <w:pPr>
      <w:spacing w:before="120" w:after="120"/>
      <w:ind w:firstLine="567"/>
    </w:pPr>
    <w:rPr>
      <w:b/>
      <w:caps/>
    </w:rPr>
  </w:style>
  <w:style w:type="paragraph" w:customStyle="1" w:styleId="Import0">
    <w:name w:val="Import 0"/>
    <w:basedOn w:val="Normln"/>
    <w:rsid w:val="008126FF"/>
    <w:pPr>
      <w:widowControl w:val="0"/>
      <w:spacing w:line="288" w:lineRule="auto"/>
    </w:pPr>
    <w:rPr>
      <w:rFonts w:ascii="Courier New" w:hAnsi="Courier New"/>
      <w:noProof/>
      <w:sz w:val="24"/>
    </w:rPr>
  </w:style>
  <w:style w:type="paragraph" w:customStyle="1" w:styleId="Import10">
    <w:name w:val="Import 10"/>
    <w:basedOn w:val="Import0"/>
    <w:rsid w:val="008126F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left="432"/>
    </w:pPr>
  </w:style>
  <w:style w:type="paragraph" w:customStyle="1" w:styleId="Import4">
    <w:name w:val="Import 4"/>
    <w:basedOn w:val="Import0"/>
    <w:rsid w:val="008126F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7" w:lineRule="auto"/>
      <w:ind w:firstLine="576"/>
    </w:pPr>
  </w:style>
  <w:style w:type="paragraph" w:customStyle="1" w:styleId="Nadpistabulky1">
    <w:name w:val="Nadpis tabulky 1"/>
    <w:basedOn w:val="Normln"/>
    <w:next w:val="Normln"/>
    <w:rsid w:val="008126FF"/>
    <w:pPr>
      <w:ind w:firstLine="567"/>
      <w:jc w:val="center"/>
    </w:pPr>
    <w:rPr>
      <w:b/>
      <w:sz w:val="24"/>
    </w:rPr>
  </w:style>
  <w:style w:type="paragraph" w:customStyle="1" w:styleId="sl">
    <w:name w:val="čísl/"/>
    <w:basedOn w:val="Normln"/>
    <w:rsid w:val="008126FF"/>
    <w:pPr>
      <w:numPr>
        <w:numId w:val="3"/>
      </w:numPr>
      <w:spacing w:before="0"/>
      <w:jc w:val="left"/>
    </w:pPr>
  </w:style>
  <w:style w:type="paragraph" w:customStyle="1" w:styleId="Import2">
    <w:name w:val="Import 2"/>
    <w:basedOn w:val="Import0"/>
    <w:rsid w:val="008126F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line="327" w:lineRule="auto"/>
      <w:ind w:firstLine="720"/>
      <w:jc w:val="left"/>
    </w:pPr>
  </w:style>
  <w:style w:type="paragraph" w:customStyle="1" w:styleId="Import15">
    <w:name w:val="Import 15"/>
    <w:basedOn w:val="Import0"/>
    <w:rsid w:val="008126F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line="327" w:lineRule="auto"/>
      <w:ind w:firstLine="432"/>
      <w:jc w:val="left"/>
    </w:pPr>
  </w:style>
  <w:style w:type="paragraph" w:customStyle="1" w:styleId="Normln2">
    <w:name w:val="Normální~~"/>
    <w:basedOn w:val="Normln"/>
    <w:rsid w:val="008126FF"/>
    <w:pPr>
      <w:widowControl w:val="0"/>
      <w:spacing w:before="0" w:line="348" w:lineRule="auto"/>
      <w:ind w:firstLine="0"/>
    </w:pPr>
    <w:rPr>
      <w:sz w:val="22"/>
    </w:rPr>
  </w:style>
  <w:style w:type="paragraph" w:styleId="Seznam2">
    <w:name w:val="List 2"/>
    <w:basedOn w:val="Normln"/>
    <w:semiHidden/>
    <w:rsid w:val="008126FF"/>
    <w:pPr>
      <w:suppressAutoHyphens/>
      <w:spacing w:before="0" w:line="300" w:lineRule="exact"/>
      <w:ind w:left="566" w:hanging="283"/>
    </w:pPr>
  </w:style>
  <w:style w:type="paragraph" w:styleId="Rozloendokumentu">
    <w:name w:val="Document Map"/>
    <w:basedOn w:val="Normln"/>
    <w:semiHidden/>
    <w:rsid w:val="008126FF"/>
    <w:pPr>
      <w:shd w:val="clear" w:color="auto" w:fill="000080"/>
      <w:spacing w:before="0"/>
      <w:ind w:firstLine="0"/>
      <w:jc w:val="left"/>
    </w:pPr>
    <w:rPr>
      <w:rFonts w:ascii="Tahoma" w:hAnsi="Tahoma"/>
    </w:rPr>
  </w:style>
  <w:style w:type="paragraph" w:customStyle="1" w:styleId="Nadpisseznamu">
    <w:name w:val="Nadpis seznamu"/>
    <w:basedOn w:val="Normln"/>
    <w:rsid w:val="008126FF"/>
    <w:pPr>
      <w:tabs>
        <w:tab w:val="left" w:pos="851"/>
      </w:tabs>
      <w:spacing w:line="240" w:lineRule="atLeast"/>
      <w:ind w:firstLine="0"/>
      <w:jc w:val="left"/>
    </w:pPr>
    <w:rPr>
      <w:rFonts w:ascii="Times New Roman" w:hAnsi="Times New Roman"/>
      <w:b/>
    </w:rPr>
  </w:style>
  <w:style w:type="paragraph" w:customStyle="1" w:styleId="seznam0">
    <w:name w:val="seznam"/>
    <w:basedOn w:val="Normln"/>
    <w:rsid w:val="008126FF"/>
    <w:pPr>
      <w:spacing w:line="240" w:lineRule="atLeast"/>
      <w:ind w:left="851" w:firstLine="0"/>
      <w:jc w:val="left"/>
    </w:pPr>
    <w:rPr>
      <w:rFonts w:ascii="Times New Roman" w:hAnsi="Times New Roman"/>
    </w:rPr>
  </w:style>
  <w:style w:type="paragraph" w:customStyle="1" w:styleId="Normln12b">
    <w:name w:val="Normální + 12 b."/>
    <w:basedOn w:val="Normln"/>
    <w:rsid w:val="008126FF"/>
    <w:pPr>
      <w:suppressAutoHyphens/>
      <w:ind w:firstLine="340"/>
    </w:pPr>
    <w:rPr>
      <w:rFonts w:ascii="Times New Roman" w:hAnsi="Times New Roman"/>
      <w:sz w:val="24"/>
    </w:rPr>
  </w:style>
  <w:style w:type="paragraph" w:customStyle="1" w:styleId="Malnadpisuprosted">
    <w:name w:val="Malý nadpis uprostřed"/>
    <w:basedOn w:val="Normln"/>
    <w:rsid w:val="008126FF"/>
    <w:pPr>
      <w:keepNext/>
      <w:suppressAutoHyphens/>
      <w:spacing w:after="120" w:line="300" w:lineRule="exact"/>
      <w:ind w:firstLine="0"/>
      <w:jc w:val="center"/>
    </w:pPr>
    <w:rPr>
      <w:rFonts w:ascii="Avalon" w:hAnsi="Avalon"/>
      <w:b/>
    </w:rPr>
  </w:style>
  <w:style w:type="paragraph" w:customStyle="1" w:styleId="Zkladntext210">
    <w:name w:val="Základní text 21"/>
    <w:basedOn w:val="Normln"/>
    <w:rsid w:val="008126FF"/>
    <w:pPr>
      <w:spacing w:before="0" w:after="120" w:line="480" w:lineRule="auto"/>
      <w:ind w:firstLine="0"/>
    </w:pPr>
    <w:rPr>
      <w:rFonts w:ascii="Times New Roman" w:hAnsi="Times New Roman"/>
      <w:sz w:val="24"/>
    </w:rPr>
  </w:style>
  <w:style w:type="paragraph" w:customStyle="1" w:styleId="Popisek">
    <w:name w:val="Popisek"/>
    <w:basedOn w:val="Normln"/>
    <w:rsid w:val="008126FF"/>
    <w:pPr>
      <w:suppressLineNumbers/>
      <w:suppressAutoHyphens/>
      <w:spacing w:after="120"/>
      <w:ind w:firstLine="0"/>
      <w:jc w:val="left"/>
    </w:pPr>
    <w:rPr>
      <w:rFonts w:ascii="Times New Roman" w:hAnsi="Times New Roman"/>
      <w:i/>
      <w:sz w:val="24"/>
    </w:rPr>
  </w:style>
  <w:style w:type="paragraph" w:customStyle="1" w:styleId="NormlnZarovnatdobloku">
    <w:name w:val="Normální + Zarovnat do bloku"/>
    <w:aliases w:val="První řádek:  0,6 cm,Před:  6 b."/>
    <w:basedOn w:val="Import0"/>
    <w:rsid w:val="008126FF"/>
    <w:pPr>
      <w:spacing w:line="240" w:lineRule="auto"/>
      <w:ind w:firstLine="340"/>
    </w:pPr>
    <w:rPr>
      <w:rFonts w:ascii="Times New Roman" w:hAnsi="Times New Roman"/>
      <w:noProof w:val="0"/>
    </w:rPr>
  </w:style>
  <w:style w:type="paragraph" w:styleId="Seznamsodrkami2">
    <w:name w:val="List Bullet 2"/>
    <w:basedOn w:val="Normln"/>
    <w:autoRedefine/>
    <w:uiPriority w:val="99"/>
    <w:rsid w:val="008126FF"/>
    <w:pPr>
      <w:numPr>
        <w:numId w:val="25"/>
      </w:numPr>
      <w:tabs>
        <w:tab w:val="clear" w:pos="360"/>
        <w:tab w:val="num" w:pos="1134"/>
      </w:tabs>
      <w:suppressAutoHyphens/>
      <w:spacing w:before="60"/>
      <w:ind w:left="1134" w:hanging="567"/>
    </w:pPr>
  </w:style>
  <w:style w:type="table" w:styleId="Mkatabulky">
    <w:name w:val="Table Grid"/>
    <w:basedOn w:val="Normlntabulka"/>
    <w:rsid w:val="00ED7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53741A"/>
    <w:pPr>
      <w:numPr>
        <w:numId w:val="47"/>
      </w:numPr>
    </w:pPr>
  </w:style>
  <w:style w:type="paragraph" w:styleId="Revize">
    <w:name w:val="Revision"/>
    <w:hidden/>
    <w:uiPriority w:val="99"/>
    <w:semiHidden/>
    <w:rsid w:val="005057FA"/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semiHidden/>
    <w:rsid w:val="0064087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5BBAE-D777-49EE-8E85-6D6F58CF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45</Pages>
  <Words>11204</Words>
  <Characters>66107</Characters>
  <Application>Microsoft Office Word</Application>
  <DocSecurity>0</DocSecurity>
  <Lines>550</Lines>
  <Paragraphs>154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ÚZEMNÍ PLÁN OBCE KRÁSNÁ</vt:lpstr>
    </vt:vector>
  </TitlesOfParts>
  <Company>USO</Company>
  <LinksUpToDate>false</LinksUpToDate>
  <CharactersWithSpaces>77157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ÚZEMNÍ PLÁN OBCE KRÁSNÁ</dc:title>
  <dc:creator>USO</dc:creator>
  <cp:lastModifiedBy>Pavla Adamusová</cp:lastModifiedBy>
  <cp:revision>198</cp:revision>
  <cp:lastPrinted>2024-06-20T10:32:00Z</cp:lastPrinted>
  <dcterms:created xsi:type="dcterms:W3CDTF">2023-08-03T10:54:00Z</dcterms:created>
  <dcterms:modified xsi:type="dcterms:W3CDTF">2024-06-20T10:32:00Z</dcterms:modified>
</cp:coreProperties>
</file>